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367A" w14:textId="77777777" w:rsidR="00192829" w:rsidRPr="00192829" w:rsidRDefault="00192829" w:rsidP="001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i/>
        </w:rPr>
      </w:pPr>
      <w:bookmarkStart w:id="0" w:name="_Hlk504506047"/>
      <w:bookmarkStart w:id="1" w:name="_GoBack"/>
      <w:bookmarkEnd w:id="1"/>
      <w:r w:rsidRPr="00192829">
        <w:rPr>
          <w:rFonts w:ascii="Times New Roman" w:eastAsia="Times New Roman" w:hAnsi="Times New Roman" w:cs="Times New Roman"/>
          <w:b/>
          <w:bCs/>
          <w:i/>
          <w:shd w:val="clear" w:color="auto" w:fill="95B3D7"/>
        </w:rPr>
        <w:t xml:space="preserve">      Prilog I.</w:t>
      </w:r>
    </w:p>
    <w:p w14:paraId="47E2AFC0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E7D32E3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5530F4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943BC10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69266DE" w14:textId="6ABD2893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proofErr w:type="gramStart"/>
      <w:r w:rsidRPr="00292C02">
        <w:rPr>
          <w:rFonts w:eastAsia="Times New Roman" w:cstheme="minorHAnsi"/>
          <w:b/>
          <w:sz w:val="24"/>
          <w:szCs w:val="24"/>
          <w:lang w:val="en-GB" w:eastAsia="hr-HR"/>
        </w:rPr>
        <w:t>INVESTITOR</w:t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:</w:t>
      </w:r>
      <w:proofErr w:type="gram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  OSNOVNA ŠKOLA </w:t>
      </w:r>
      <w:r w:rsidR="00C9343F">
        <w:rPr>
          <w:rFonts w:eastAsia="Times New Roman" w:cstheme="minorHAnsi"/>
          <w:sz w:val="24"/>
          <w:szCs w:val="24"/>
          <w:lang w:val="en-GB" w:eastAsia="hr-HR"/>
        </w:rPr>
        <w:t xml:space="preserve">U </w:t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>ĐULOVC</w:t>
      </w:r>
      <w:r w:rsidR="00C9343F">
        <w:rPr>
          <w:rFonts w:eastAsia="Times New Roman" w:cstheme="minorHAnsi"/>
          <w:sz w:val="24"/>
          <w:szCs w:val="24"/>
          <w:lang w:val="en-GB" w:eastAsia="hr-HR"/>
        </w:rPr>
        <w:t>U</w:t>
      </w:r>
    </w:p>
    <w:p w14:paraId="3980F6D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r w:rsidRPr="00292C02">
        <w:rPr>
          <w:rFonts w:eastAsia="Times New Roman" w:cstheme="minorHAnsi"/>
          <w:sz w:val="24"/>
          <w:szCs w:val="24"/>
          <w:lang w:val="en-GB" w:eastAsia="hr-HR"/>
        </w:rPr>
        <w:tab/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ab/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ab/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Đurina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ul.27, Đulovac </w:t>
      </w:r>
    </w:p>
    <w:p w14:paraId="238A65AE" w14:textId="77777777" w:rsidR="00292C02" w:rsidRPr="00292C02" w:rsidRDefault="00292C02" w:rsidP="00292C02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val="en-GB" w:eastAsia="hr-HR"/>
        </w:rPr>
      </w:pPr>
      <w:r w:rsidRPr="00292C02">
        <w:rPr>
          <w:rFonts w:eastAsia="Times New Roman" w:cstheme="minorHAnsi"/>
          <w:sz w:val="24"/>
          <w:szCs w:val="24"/>
          <w:lang w:val="en-GB" w:eastAsia="hr-HR"/>
        </w:rPr>
        <w:t>OIB:45187106525</w:t>
      </w:r>
    </w:p>
    <w:p w14:paraId="0F6B9A4F" w14:textId="77777777" w:rsidR="00292C02" w:rsidRPr="00292C02" w:rsidRDefault="00292C02" w:rsidP="00292C02">
      <w:pPr>
        <w:keepNext/>
        <w:spacing w:after="0" w:line="240" w:lineRule="auto"/>
        <w:ind w:right="-766"/>
        <w:outlineLvl w:val="0"/>
        <w:rPr>
          <w:rFonts w:eastAsia="Times New Roman" w:cstheme="minorHAnsi"/>
          <w:bCs/>
          <w:sz w:val="24"/>
          <w:szCs w:val="24"/>
          <w:lang w:val="en-GB" w:eastAsia="hr-HR"/>
        </w:rPr>
      </w:pPr>
    </w:p>
    <w:p w14:paraId="2E0B70DD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  <w:proofErr w:type="gramStart"/>
      <w:r w:rsidRPr="00292C02">
        <w:rPr>
          <w:rFonts w:eastAsia="Times New Roman" w:cstheme="minorHAnsi"/>
          <w:b/>
          <w:sz w:val="24"/>
          <w:szCs w:val="24"/>
          <w:lang w:val="en-US" w:eastAsia="hr-HR"/>
        </w:rPr>
        <w:t>GRAĐEVINA :</w:t>
      </w:r>
      <w:proofErr w:type="gram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 PODRUČNA ŠKOLA VELIKI BASTAJI</w:t>
      </w:r>
    </w:p>
    <w:p w14:paraId="07F58F8D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p w14:paraId="7290CFB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hr-HR"/>
        </w:rPr>
      </w:pPr>
      <w:proofErr w:type="gramStart"/>
      <w:r w:rsidRPr="00292C02">
        <w:rPr>
          <w:rFonts w:eastAsia="Times New Roman" w:cstheme="minorHAnsi"/>
          <w:b/>
          <w:sz w:val="24"/>
          <w:szCs w:val="24"/>
          <w:lang w:val="en-US" w:eastAsia="hr-HR"/>
        </w:rPr>
        <w:t>ZAHVAT :</w:t>
      </w:r>
      <w:proofErr w:type="gramEnd"/>
      <w:r w:rsidRPr="00292C02">
        <w:rPr>
          <w:rFonts w:eastAsia="Times New Roman" w:cstheme="minorHAnsi"/>
          <w:b/>
          <w:sz w:val="24"/>
          <w:szCs w:val="24"/>
          <w:lang w:val="en-US" w:eastAsia="hr-HR"/>
        </w:rPr>
        <w:t xml:space="preserve">    REKONSTRUKCIJA I DOGRADNJA POSTOJEĆE OSNOVNE ŠKOLE I </w:t>
      </w:r>
    </w:p>
    <w:p w14:paraId="387D81DD" w14:textId="77777777" w:rsidR="00292C02" w:rsidRPr="00292C02" w:rsidRDefault="00292C02" w:rsidP="00292C02">
      <w:pPr>
        <w:spacing w:after="0" w:line="240" w:lineRule="auto"/>
        <w:ind w:left="708" w:firstLine="708"/>
        <w:rPr>
          <w:rFonts w:eastAsia="Times New Roman" w:cstheme="minorHAnsi"/>
          <w:b/>
          <w:sz w:val="24"/>
          <w:szCs w:val="24"/>
          <w:lang w:val="en-US" w:eastAsia="hr-HR"/>
        </w:rPr>
      </w:pPr>
      <w:r w:rsidRPr="00292C02">
        <w:rPr>
          <w:rFonts w:eastAsia="Times New Roman" w:cstheme="minorHAnsi"/>
          <w:b/>
          <w:sz w:val="24"/>
          <w:szCs w:val="24"/>
          <w:lang w:val="en-US" w:eastAsia="hr-HR"/>
        </w:rPr>
        <w:t xml:space="preserve">DOGRADNJA ŠKOLSKO SPORTSKE DVORANE  </w:t>
      </w:r>
    </w:p>
    <w:p w14:paraId="41EBC1CB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hr-HR"/>
        </w:rPr>
      </w:pPr>
    </w:p>
    <w:p w14:paraId="0C765FAB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proofErr w:type="gramStart"/>
      <w:r w:rsidRPr="00292C02">
        <w:rPr>
          <w:rFonts w:eastAsia="Times New Roman" w:cstheme="minorHAnsi"/>
          <w:b/>
          <w:bCs/>
          <w:sz w:val="24"/>
          <w:szCs w:val="24"/>
          <w:lang w:val="en-GB" w:eastAsia="hr-HR"/>
        </w:rPr>
        <w:t>LOKACIJA</w:t>
      </w:r>
      <w:r w:rsidRPr="00292C02">
        <w:rPr>
          <w:rFonts w:eastAsia="Times New Roman" w:cstheme="minorHAnsi"/>
          <w:b/>
          <w:sz w:val="24"/>
          <w:szCs w:val="24"/>
          <w:lang w:val="en-GB" w:eastAsia="hr-HR"/>
        </w:rPr>
        <w:t xml:space="preserve">  ZGRADE</w:t>
      </w:r>
      <w:proofErr w:type="gram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  : 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Veliki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Bastaji 82</w:t>
      </w:r>
    </w:p>
    <w:p w14:paraId="3440CB35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r w:rsidRPr="00292C02">
        <w:rPr>
          <w:rFonts w:eastAsia="Times New Roman" w:cstheme="minorHAnsi"/>
          <w:sz w:val="24"/>
          <w:szCs w:val="24"/>
          <w:lang w:val="en-GB" w:eastAsia="hr-HR"/>
        </w:rPr>
        <w:tab/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ab/>
      </w:r>
      <w:r w:rsidRPr="00292C02">
        <w:rPr>
          <w:rFonts w:eastAsia="Times New Roman" w:cstheme="minorHAnsi"/>
          <w:sz w:val="24"/>
          <w:szCs w:val="24"/>
          <w:lang w:val="en-GB" w:eastAsia="hr-HR"/>
        </w:rPr>
        <w:tab/>
        <w:t xml:space="preserve">  k.č.br. </w:t>
      </w:r>
      <w:bookmarkStart w:id="2" w:name="_Hlk182920317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134/1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k.o.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Veliki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Bastaji</w:t>
      </w:r>
      <w:bookmarkEnd w:id="2"/>
    </w:p>
    <w:p w14:paraId="34C090EA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5A84209F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19E455C5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67BB3085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134142E0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49AF35B6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AC52A5" w14:textId="77777777" w:rsidR="00292C02" w:rsidRPr="00292C02" w:rsidRDefault="00292C02" w:rsidP="00292C02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292C02">
        <w:rPr>
          <w:rFonts w:eastAsia="Times New Roman" w:cstheme="minorHAnsi"/>
          <w:b/>
          <w:sz w:val="52"/>
          <w:szCs w:val="52"/>
        </w:rPr>
        <w:t>PROJEKTNI ZADATAK</w:t>
      </w:r>
    </w:p>
    <w:p w14:paraId="2AEB6161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Cs w:val="28"/>
        </w:rPr>
      </w:pPr>
    </w:p>
    <w:p w14:paraId="23038D1F" w14:textId="77777777" w:rsidR="00292C02" w:rsidRPr="00292C02" w:rsidRDefault="00292C02" w:rsidP="00292C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5A49B1A8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58315A3D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785FB8B0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0B3D32AC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5CDB85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025C2DE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43B16948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0820D690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D40749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2C02">
        <w:rPr>
          <w:rFonts w:eastAsia="Times New Roman" w:cstheme="minorHAnsi"/>
          <w:b/>
          <w:sz w:val="24"/>
          <w:szCs w:val="24"/>
        </w:rPr>
        <w:br w:type="page"/>
      </w:r>
    </w:p>
    <w:p w14:paraId="57286578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</w:rPr>
      </w:pPr>
    </w:p>
    <w:p w14:paraId="43C98070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bookmarkStart w:id="3" w:name="_Hlk5622018"/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Predmet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ovog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projektnog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zadatka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izrada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tehničke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dokumentacije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ishođenje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građevinske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dozvole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zahvat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društvene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namjene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:</w:t>
      </w:r>
      <w:r w:rsidRPr="00292C02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292C02">
        <w:rPr>
          <w:rFonts w:eastAsia="Times New Roman" w:cstheme="minorHAnsi"/>
          <w:sz w:val="24"/>
          <w:szCs w:val="24"/>
          <w:lang w:val="en-GB"/>
        </w:rPr>
        <w:t xml:space="preserve">ŠKOLSKA ZGRADA I ŠKOLSKO SPORTSKA DVORANA. </w:t>
      </w:r>
    </w:p>
    <w:p w14:paraId="24512C58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292C02">
        <w:rPr>
          <w:rFonts w:eastAsia="Times New Roman" w:cstheme="minorHAnsi"/>
          <w:sz w:val="24"/>
          <w:szCs w:val="24"/>
          <w:lang w:val="en-GB"/>
        </w:rPr>
        <w:t xml:space="preserve">Za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navedeni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zahvat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prijašnjoj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fazi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izrađeno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Idejno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rješenje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suglasnost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od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Ministarstva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obrazovanja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.</w:t>
      </w:r>
    </w:p>
    <w:p w14:paraId="591EF5C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3C7838D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Projektna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dokumentacija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koju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potrebno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izraditi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ovoj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fazi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je:</w:t>
      </w:r>
    </w:p>
    <w:p w14:paraId="680E6ACC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C240541" w14:textId="77777777" w:rsidR="00292C02" w:rsidRPr="00292C02" w:rsidRDefault="00292C02" w:rsidP="00292C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Opis</w:t>
      </w:r>
      <w:proofErr w:type="spellEnd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namjeravanog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zahvata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ishođenje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posebnih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uvjeta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uvjeta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priključenja</w:t>
      </w:r>
      <w:proofErr w:type="spellEnd"/>
    </w:p>
    <w:p w14:paraId="5CEA4CBA" w14:textId="77777777" w:rsidR="00292C02" w:rsidRPr="00292C02" w:rsidRDefault="00292C02" w:rsidP="00292C02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val="en-US" w:eastAsia="hr-HR"/>
        </w:rPr>
      </w:pPr>
    </w:p>
    <w:p w14:paraId="238E6BAA" w14:textId="77777777" w:rsidR="00292C02" w:rsidRPr="00292C02" w:rsidRDefault="00292C02" w:rsidP="00292C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hr-HR"/>
        </w:rPr>
      </w:pPr>
      <w:proofErr w:type="spellStart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Glavni</w:t>
      </w:r>
      <w:proofErr w:type="spellEnd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ishođenje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građevinske</w:t>
      </w:r>
      <w:proofErr w:type="spellEnd"/>
      <w:r w:rsidRPr="00292C02">
        <w:rPr>
          <w:rFonts w:eastAsia="Times New Roman" w:cstheme="minorHAnsi"/>
          <w:sz w:val="24"/>
          <w:szCs w:val="24"/>
          <w:lang w:val="en-US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US" w:eastAsia="hr-HR"/>
        </w:rPr>
        <w:t>dozvole</w:t>
      </w:r>
      <w:proofErr w:type="spellEnd"/>
    </w:p>
    <w:p w14:paraId="29C5286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Projektant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dužan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po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dostavljenim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podlogama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potvrđenom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idejnom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rješenju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od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strane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Naručitelja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izraditi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glavni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slijedećim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mapama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:</w:t>
      </w:r>
    </w:p>
    <w:p w14:paraId="0BABFAD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C2FADF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Arhitektonski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561F2503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Građevinski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konstrukcije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03DBC26E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Građevinski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vodovoda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kanalizacije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20BE9D60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Građevinski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okoliša</w:t>
      </w:r>
      <w:proofErr w:type="spellEnd"/>
    </w:p>
    <w:p w14:paraId="4BA8342E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strojarskih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instalacija</w:t>
      </w:r>
      <w:proofErr w:type="spellEnd"/>
    </w:p>
    <w:p w14:paraId="0EE6AD6B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elektrotehničkih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instalacija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42979A24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Elaborat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zaštite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radu</w:t>
      </w:r>
      <w:proofErr w:type="spellEnd"/>
    </w:p>
    <w:p w14:paraId="4D0140BA" w14:textId="77777777" w:rsidR="00292C02" w:rsidRPr="00292C02" w:rsidRDefault="00292C02" w:rsidP="00292C02">
      <w:pPr>
        <w:numPr>
          <w:ilvl w:val="1"/>
          <w:numId w:val="14"/>
        </w:numPr>
        <w:suppressAutoHyphens/>
        <w:overflowPunct w:val="0"/>
        <w:autoSpaceDE w:val="0"/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Elaborat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zaštite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od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požara</w:t>
      </w:r>
      <w:proofErr w:type="spellEnd"/>
    </w:p>
    <w:p w14:paraId="441CFDC1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73FBB51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Glavni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potrebno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obraditi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do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razine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koja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će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zadovoljiti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sve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zakonske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stručne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kriterije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.</w:t>
      </w:r>
    </w:p>
    <w:p w14:paraId="5301E2F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Glavni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sadrži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međusobno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usklađene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kojima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razini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razrade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glavnog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daje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tehničko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rješenje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predmetne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.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različitih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struka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mogu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biti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uvezani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jednu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ili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više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knjiga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, 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pojedine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struke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sukladno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Pravilniku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o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obveznom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sadržaju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opremanju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projekata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građevina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(NN 118/2019).</w:t>
      </w:r>
    </w:p>
    <w:p w14:paraId="0A6D4E6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292C02">
        <w:rPr>
          <w:rFonts w:eastAsia="Times New Roman" w:cstheme="minorHAnsi"/>
          <w:sz w:val="24"/>
          <w:szCs w:val="24"/>
          <w:lang w:val="en-GB"/>
        </w:rPr>
        <w:t xml:space="preserve">Za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potrebe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ishođenja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dozvola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Naručitelj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dužan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riješiti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sve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imovinsko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pravne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odnose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unutar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obuhvata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kojemu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planira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navedeni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zahvat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. </w:t>
      </w:r>
    </w:p>
    <w:p w14:paraId="1E65F7D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8E11FC9" w14:textId="77777777" w:rsidR="00292C02" w:rsidRPr="00292C02" w:rsidRDefault="00292C02" w:rsidP="00292C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</w:pPr>
      <w:proofErr w:type="spellStart"/>
      <w:r w:rsidRPr="00292C02">
        <w:rPr>
          <w:rFonts w:eastAsia="Times New Roman" w:cstheme="minorHAnsi"/>
          <w:b/>
          <w:bCs/>
          <w:sz w:val="24"/>
          <w:szCs w:val="24"/>
          <w:u w:val="single"/>
          <w:lang w:val="en-US" w:eastAsia="hr-HR"/>
        </w:rPr>
        <w:t>Troškovnik</w:t>
      </w:r>
      <w:proofErr w:type="spellEnd"/>
    </w:p>
    <w:p w14:paraId="7F8D3C7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855378F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Troškovnik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izvođenje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radova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mora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sebi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sadržavati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naslov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detaljne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opise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svih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radova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materijala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pomoćne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opreme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unutar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pojedine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stavke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detaljne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karakteristike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materijala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opreme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.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Ovaj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troškovnik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projektant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je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dužan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dostaviti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digitalnom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obliku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u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izvornom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/>
        </w:rPr>
        <w:t>formatu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.</w:t>
      </w:r>
    </w:p>
    <w:p w14:paraId="284147E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B6F884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CB400B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64A76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77309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78F518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38171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2D9AB4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38CEDA1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85271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F39BA2F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4A8573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26E2E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292C02">
        <w:rPr>
          <w:rFonts w:eastAsia="Times New Roman" w:cstheme="minorHAnsi"/>
          <w:b/>
          <w:sz w:val="24"/>
          <w:szCs w:val="24"/>
          <w:u w:val="single"/>
          <w:lang w:val="en-GB"/>
        </w:rPr>
        <w:t>LOKACIJA</w:t>
      </w:r>
    </w:p>
    <w:p w14:paraId="23DAF100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215C5695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Dogradnja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predmetnih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učionica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i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dvorane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vrši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u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nastavku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postojeće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zgrade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škole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u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dimenzijama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cca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63,13 m x 14,78 m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na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novo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formiranoj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čestici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 w:eastAsia="hr-HR"/>
        </w:rPr>
        <w:t>.</w:t>
      </w:r>
    </w:p>
    <w:p w14:paraId="6E7253D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Predviđa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formiranje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nove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čestice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spajanjem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čestica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k.č.br 134/1,134/3i 134/4 u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vlasništvu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investitora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-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Osnovne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škole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u Đulovcu</w:t>
      </w:r>
    </w:p>
    <w:p w14:paraId="33074469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4"/>
          <w:lang w:val="en-GB" w:eastAsia="hr-HR"/>
        </w:rPr>
      </w:pP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Ukupna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površina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4"/>
          <w:lang w:val="en-GB" w:eastAsia="hr-HR"/>
        </w:rPr>
        <w:t>čestica</w:t>
      </w:r>
      <w:proofErr w:type="spellEnd"/>
      <w:r w:rsidRPr="00292C02">
        <w:rPr>
          <w:rFonts w:eastAsia="Times New Roman" w:cstheme="minorHAnsi"/>
          <w:sz w:val="24"/>
          <w:szCs w:val="24"/>
          <w:lang w:val="en-GB" w:eastAsia="hr-HR"/>
        </w:rPr>
        <w:t xml:space="preserve"> je 6.149,00 m²</w:t>
      </w:r>
    </w:p>
    <w:p w14:paraId="38D839CD" w14:textId="77777777" w:rsidR="00292C02" w:rsidRPr="00292C02" w:rsidRDefault="00292C02" w:rsidP="00292C02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</w:rPr>
      </w:pPr>
    </w:p>
    <w:p w14:paraId="5A2E3627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bookmarkStart w:id="4" w:name="_Hlk30589953"/>
      <w:bookmarkEnd w:id="3"/>
      <w:proofErr w:type="spellStart"/>
      <w:r w:rsidRPr="00292C02">
        <w:rPr>
          <w:rFonts w:eastAsia="Times New Roman" w:cstheme="minorHAnsi"/>
          <w:b/>
          <w:sz w:val="24"/>
          <w:szCs w:val="24"/>
          <w:lang w:val="en-GB"/>
        </w:rPr>
        <w:t>Kolni</w:t>
      </w:r>
      <w:proofErr w:type="spellEnd"/>
      <w:r w:rsidRPr="00292C02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b/>
          <w:sz w:val="24"/>
          <w:szCs w:val="24"/>
          <w:lang w:val="en-GB"/>
        </w:rPr>
        <w:t>i</w:t>
      </w:r>
      <w:proofErr w:type="spellEnd"/>
      <w:r w:rsidRPr="00292C02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b/>
          <w:sz w:val="24"/>
          <w:szCs w:val="24"/>
          <w:lang w:val="en-GB"/>
        </w:rPr>
        <w:t>pješački</w:t>
      </w:r>
      <w:proofErr w:type="spellEnd"/>
      <w:r w:rsidRPr="00292C02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b/>
          <w:sz w:val="24"/>
          <w:szCs w:val="24"/>
          <w:lang w:val="en-GB"/>
        </w:rPr>
        <w:t>pristup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/>
        </w:rPr>
        <w:t>ostaje</w:t>
      </w:r>
      <w:proofErr w:type="spellEnd"/>
      <w:r w:rsidRPr="00292C02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proofErr w:type="spellStart"/>
      <w:r w:rsidRPr="00292C02">
        <w:rPr>
          <w:rFonts w:eastAsia="Times New Roman" w:cstheme="minorHAnsi"/>
          <w:bCs/>
          <w:sz w:val="24"/>
          <w:szCs w:val="24"/>
          <w:lang w:val="en-GB"/>
        </w:rPr>
        <w:t>postojeći</w:t>
      </w:r>
      <w:proofErr w:type="spellEnd"/>
      <w:r w:rsidRPr="00292C02">
        <w:rPr>
          <w:rFonts w:eastAsia="Times New Roman" w:cstheme="minorHAnsi"/>
          <w:sz w:val="24"/>
          <w:szCs w:val="24"/>
          <w:lang w:val="en-GB"/>
        </w:rPr>
        <w:t>.</w:t>
      </w:r>
    </w:p>
    <w:bookmarkEnd w:id="4"/>
    <w:p w14:paraId="39E0575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6E83E1B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sz w:val="24"/>
          <w:szCs w:val="20"/>
          <w:u w:val="single"/>
        </w:rPr>
        <w:t>VELIČINA REKONSTRUIRANE I DOGRAĐENJE GRAĐEVINE:</w:t>
      </w:r>
    </w:p>
    <w:p w14:paraId="547761B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02ED0F97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92C02">
        <w:rPr>
          <w:rFonts w:eastAsia="Times New Roman" w:cstheme="minorHAnsi"/>
          <w:sz w:val="24"/>
          <w:szCs w:val="24"/>
        </w:rPr>
        <w:t>Građevinska bruto površina iznosi: 1.657,40 m2.</w:t>
      </w:r>
    </w:p>
    <w:p w14:paraId="5B7BC05D" w14:textId="77777777" w:rsidR="00292C02" w:rsidRPr="00292C02" w:rsidRDefault="00292C02" w:rsidP="00292C02">
      <w:pPr>
        <w:spacing w:after="0" w:line="240" w:lineRule="auto"/>
        <w:ind w:right="-1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292C02">
        <w:rPr>
          <w:rFonts w:eastAsia="Times New Roman" w:cstheme="minorHAnsi"/>
          <w:sz w:val="24"/>
          <w:szCs w:val="24"/>
        </w:rPr>
        <w:t>Etažnost</w:t>
      </w:r>
      <w:proofErr w:type="spellEnd"/>
      <w:r w:rsidRPr="00292C02">
        <w:rPr>
          <w:rFonts w:eastAsia="Times New Roman" w:cstheme="minorHAnsi"/>
          <w:sz w:val="24"/>
          <w:szCs w:val="24"/>
        </w:rPr>
        <w:t>: prizemlje</w:t>
      </w:r>
    </w:p>
    <w:p w14:paraId="358F8595" w14:textId="77777777" w:rsidR="00292C02" w:rsidRPr="00292C02" w:rsidRDefault="00292C02" w:rsidP="00292C02">
      <w:pPr>
        <w:spacing w:after="0" w:line="240" w:lineRule="auto"/>
        <w:ind w:right="-13"/>
        <w:jc w:val="both"/>
        <w:rPr>
          <w:rFonts w:eastAsia="Times New Roman" w:cstheme="minorHAnsi"/>
          <w:sz w:val="24"/>
          <w:szCs w:val="24"/>
        </w:rPr>
      </w:pPr>
    </w:p>
    <w:p w14:paraId="5E046EC8" w14:textId="77777777" w:rsidR="00292C02" w:rsidRPr="00292C02" w:rsidRDefault="00292C02" w:rsidP="00292C02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sz w:val="24"/>
          <w:szCs w:val="20"/>
          <w:u w:val="single"/>
        </w:rPr>
        <w:t>OPIS NAMJENE GRAĐEVINE</w:t>
      </w:r>
    </w:p>
    <w:p w14:paraId="6B1ADDB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</w:rPr>
      </w:pPr>
    </w:p>
    <w:p w14:paraId="00B7FD37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Ovom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rekonstrukcijom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i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dogradnjom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ne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mijenja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namjena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građevine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>.</w:t>
      </w:r>
    </w:p>
    <w:p w14:paraId="2D79CAB9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Namjena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je -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javna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i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US"/>
        </w:rPr>
        <w:t>duštvena</w:t>
      </w:r>
      <w:proofErr w:type="spellEnd"/>
      <w:r w:rsidRPr="00292C02">
        <w:rPr>
          <w:rFonts w:eastAsia="Times New Roman" w:cstheme="minorHAnsi"/>
          <w:sz w:val="24"/>
          <w:szCs w:val="20"/>
          <w:lang w:val="en-US"/>
        </w:rPr>
        <w:t xml:space="preserve"> – OSNOVNA ŠKOLA. </w:t>
      </w:r>
    </w:p>
    <w:p w14:paraId="3462E75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</w:rPr>
      </w:pPr>
    </w:p>
    <w:p w14:paraId="5151A23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Sve učionice dimenzionirane su za maksimalno 14 učenika po razredu. </w:t>
      </w:r>
    </w:p>
    <w:p w14:paraId="43C8597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781C8DE8" w14:textId="75CA81BE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Prema projekciji MZO</w:t>
      </w:r>
      <w:r w:rsidR="00C9343F">
        <w:rPr>
          <w:rFonts w:eastAsia="Times New Roman" w:cstheme="minorHAnsi"/>
          <w:sz w:val="24"/>
          <w:szCs w:val="20"/>
        </w:rPr>
        <w:t>M</w:t>
      </w:r>
      <w:r w:rsidRPr="00292C02">
        <w:rPr>
          <w:rFonts w:eastAsia="Times New Roman" w:cstheme="minorHAnsi"/>
          <w:sz w:val="24"/>
          <w:szCs w:val="20"/>
        </w:rPr>
        <w:t xml:space="preserve">-a prosjek učenika za 2026/27 godinu po odjelu razredne nastave biti će 13,75, a predmetne nastave 13,75 učenika. </w:t>
      </w:r>
    </w:p>
    <w:p w14:paraId="7A7CE428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Rekonstrukcijom i dogradnjom osigurat će se 4 učionice za razrednu nastavu sa 2 kabineta, 5 učionice za predmetnu nastavu sa odgovarajućim kabinetima i spremištima za nastavu, prostor zbornice, 2 ureda za organizaciju i koordinaciju rada.</w:t>
      </w:r>
    </w:p>
    <w:p w14:paraId="2449BB8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Izvest će se novi prostor za knjižnicu u rekonstruiranom dijelu te će se izvesti nova prostorija blagovaonice za podjelu toplih obroka u dogradnji.</w:t>
      </w:r>
    </w:p>
    <w:p w14:paraId="3BAB302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Također uredit će se prostor sanitarija za invalidne osobe i osobe smanjene pokretljivosti. </w:t>
      </w:r>
    </w:p>
    <w:p w14:paraId="31627440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Osim prostorija učionica i kabineta u zgradi su i prostorije sanitarija za učenike i zaposlene te kuhinjski pogon za distribuciju nabavljene hrane koja se priprema na centralnom mjestu, prostor radionice kućnog majstora, strojarnica (grijanje i priprema tople vode).</w:t>
      </w:r>
    </w:p>
    <w:p w14:paraId="2912844F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466A81FF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Nova školsko sportska dvorana sa pratećim prostorijama povezana je sa prostorima škole sa spojnim hodnikom. U prostor dvorane može se ulaziti i direktno sa dvorišta škole kroz vjetrobran i </w:t>
      </w:r>
      <w:proofErr w:type="spellStart"/>
      <w:r w:rsidRPr="00292C02">
        <w:rPr>
          <w:rFonts w:eastAsia="Times New Roman" w:cstheme="minorHAnsi"/>
          <w:sz w:val="24"/>
          <w:szCs w:val="20"/>
        </w:rPr>
        <w:t>predprostor</w:t>
      </w:r>
      <w:proofErr w:type="spellEnd"/>
      <w:r w:rsidRPr="00292C02">
        <w:rPr>
          <w:rFonts w:eastAsia="Times New Roman" w:cstheme="minorHAnsi"/>
          <w:sz w:val="24"/>
          <w:szCs w:val="20"/>
        </w:rPr>
        <w:t xml:space="preserve"> dvorane.</w:t>
      </w:r>
    </w:p>
    <w:p w14:paraId="7F09EF6C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3B32EFA1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bCs/>
          <w:sz w:val="24"/>
          <w:szCs w:val="20"/>
          <w:u w:val="single"/>
        </w:rPr>
        <w:t xml:space="preserve">Ulazi i izlazi </w:t>
      </w:r>
    </w:p>
    <w:p w14:paraId="2C1FD4D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5C345441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Cijela zgrada koristi jedan glavni ulaz u zgradu preko trijema koji je smješten na dvorišnom dijelu građevine, pošto je izdignut od okolnog terena za cca 60cm korite se stepenice i rampe. </w:t>
      </w:r>
    </w:p>
    <w:p w14:paraId="5E9124E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Osim glavnog ulaza postoji sporedan ulaz u dvorišno krilo građevine dok se dogradnjom planira ulaz u spojni hodnik za potrebe škole i dvorane.</w:t>
      </w:r>
    </w:p>
    <w:p w14:paraId="0141328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3D3BDD2D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lastRenderedPageBreak/>
        <w:t>Ulaz u dvoranu je sa dvorišne strane u prostor vjetrobrana /spojnog hodnika. Također dvorana ima još jedan izlaz u slučaju nužde direktno iz dvorane na prostor vanjskog dvorišta.</w:t>
      </w:r>
    </w:p>
    <w:p w14:paraId="3CA0DE6B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Prema odluci o utvrđivanju normativa prostora i opreme građevina škola, građevina školskih sportskih dvorana i školskih vanjskih igrališta, zgrada osnovne područne škole ostvaruje odgojno obrazovni rad u jednoj smjeni, te se primjenjuje normativ TABELE 4 za ukupan broj odjeljenja 12+12. za građevine školskih sportskih dvorana primjenjuje se normativ prikazan u TABELI 4. uz građevine škola, ovisno o broju razrednih odjela i učenika, te ovisno o veličini zemljišta , pripadaju vanjska igrališta kako je prikazano u TABELI 4.</w:t>
      </w:r>
    </w:p>
    <w:p w14:paraId="0281705D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Zgrada škole se sastoji od prostora za potrebe održavanja nastave i boravka djece osnovno školske uzrasti. </w:t>
      </w:r>
    </w:p>
    <w:p w14:paraId="3AC049D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U prizemlju su prostori odijeljeni u nekoliko sektora: ulazni uzdužni prostor s trijemom i vratarnicom te u produžetku glavni hodnik sa stubištem, liftom i prostorom </w:t>
      </w:r>
      <w:proofErr w:type="spellStart"/>
      <w:r w:rsidRPr="00292C02">
        <w:rPr>
          <w:rFonts w:eastAsia="Times New Roman" w:cstheme="minorHAnsi"/>
          <w:sz w:val="24"/>
          <w:szCs w:val="20"/>
        </w:rPr>
        <w:t>teh</w:t>
      </w:r>
      <w:proofErr w:type="spellEnd"/>
      <w:r w:rsidRPr="00292C02">
        <w:rPr>
          <w:rFonts w:eastAsia="Times New Roman" w:cstheme="minorHAnsi"/>
          <w:sz w:val="24"/>
          <w:szCs w:val="20"/>
        </w:rPr>
        <w:t xml:space="preserve">. Osoblja. Uz ovaj ulaz je bibliotečno- informatički </w:t>
      </w:r>
      <w:proofErr w:type="spellStart"/>
      <w:r w:rsidRPr="00292C02">
        <w:rPr>
          <w:rFonts w:eastAsia="Times New Roman" w:cstheme="minorHAnsi"/>
          <w:sz w:val="24"/>
          <w:szCs w:val="20"/>
        </w:rPr>
        <w:t>centarc</w:t>
      </w:r>
      <w:proofErr w:type="spellEnd"/>
      <w:r w:rsidRPr="00292C02">
        <w:rPr>
          <w:rFonts w:eastAsia="Times New Roman" w:cstheme="minorHAnsi"/>
          <w:sz w:val="24"/>
          <w:szCs w:val="20"/>
        </w:rPr>
        <w:t xml:space="preserve"> a garderobe učenika su raspoređene u hodnicima. Na njega se veže zajednička blagovaonica sa kuhinjom i popratnim prostorima kuhinje, sanitarna grupa za učenike i zaposlenike kuhinje, uz njega se veže radionica kućnog majstora.</w:t>
      </w:r>
    </w:p>
    <w:p w14:paraId="7DDCD34E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Od tih prostora se veže sektor razrednih odjela i kabineta zajedno sa stubištem i sanitarijama. Desno od ulaza trakt od 4 učionice i 2 kabineta zajedno s hodnikom. U središnjem dijelu zgrade je prostor PVN- a uz kojeg je zeleni atrij.</w:t>
      </w:r>
    </w:p>
    <w:p w14:paraId="1BA35C4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Na katu su istim redoslijedom postavljeni sektori: specijalizirana učionica, učionice za glazbenu i likovnu kulturu, zatim sektor učionica za hrvatski i strani jezik, informatiku, kemiju i fiziku, matematiku u sklopu kojeg su sanitarije i stubište, sektor administracije u sklopu kojeg su ured, sanitarije za zaposlenike i zbornica. U središnjem dijelu iznad PVN- a su praktikumi za kemiju i fiziku, učionica za povijest i zemljopis s pripadajućim kabinetima.</w:t>
      </w:r>
    </w:p>
    <w:p w14:paraId="651732CE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Glavni ulaz u zgradu škole je sa zapadne strane u razini prizemlja između zgrade škole i dvorane preko dvokrilnih zaokretnih vrata svijetle širine 2,0 m.</w:t>
      </w:r>
    </w:p>
    <w:p w14:paraId="4604F91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Elementi pristupačnosti građevina osobama s invaliditetom i smanjene pokretljivosti: Za predmetnu izgradnju, te radni proces u njoj, propisana je obveza primjene Pravilnika o osiguranju pristupačnosti građevina osobama s invaliditetom i smanjene pokretljivosti (NN 78/13).</w:t>
      </w:r>
    </w:p>
    <w:p w14:paraId="47D451DA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Školska zgrada će biti povezana toplom vezom sa sportskom dvoranom.</w:t>
      </w:r>
    </w:p>
    <w:p w14:paraId="3754ED0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GB"/>
        </w:rPr>
      </w:pPr>
    </w:p>
    <w:p w14:paraId="50157D9B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63808444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sz w:val="24"/>
          <w:szCs w:val="20"/>
          <w:u w:val="single"/>
        </w:rPr>
        <w:t>UREĐENJE GRAĐEVNE ČESTICE</w:t>
      </w:r>
    </w:p>
    <w:p w14:paraId="545F0031" w14:textId="77777777" w:rsidR="00292C02" w:rsidRPr="00292C02" w:rsidRDefault="00292C02" w:rsidP="00292C02">
      <w:pPr>
        <w:keepNext/>
        <w:spacing w:after="0" w:line="240" w:lineRule="auto"/>
        <w:outlineLvl w:val="5"/>
        <w:rPr>
          <w:rFonts w:eastAsia="Times New Roman" w:cstheme="minorHAnsi"/>
          <w:sz w:val="24"/>
          <w:szCs w:val="20"/>
          <w:lang w:eastAsia="hr-HR"/>
        </w:rPr>
      </w:pPr>
    </w:p>
    <w:p w14:paraId="5B972952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Novo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formirana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čestica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uredit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će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prostorima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koji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vezani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odgojno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obrazovni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proces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>.</w:t>
      </w:r>
    </w:p>
    <w:p w14:paraId="5119209B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</w:p>
    <w:p w14:paraId="4C04B0C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Kolni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pristup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školski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trg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parkirališta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gospodarsko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dvorište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koji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postojeći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t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će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urediti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dodatno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nakon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dogradnje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>.</w:t>
      </w:r>
    </w:p>
    <w:p w14:paraId="6AFE8D4B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Novi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novoformiranoj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parceli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vezani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nastavu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otvorenom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školski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vrt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park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te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vježbališta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u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nastavku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dvorane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potrebe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TZK-a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vanjskom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.   </w:t>
      </w:r>
    </w:p>
    <w:p w14:paraId="427F6FA1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</w:p>
    <w:p w14:paraId="2DEA5738" w14:textId="77777777" w:rsidR="00292C02" w:rsidRPr="00292C02" w:rsidRDefault="00292C02" w:rsidP="00292C02">
      <w:pPr>
        <w:spacing w:after="0" w:line="240" w:lineRule="auto"/>
        <w:ind w:firstLine="708"/>
        <w:rPr>
          <w:rFonts w:eastAsia="Times New Roman" w:cstheme="minorHAnsi"/>
          <w:sz w:val="24"/>
          <w:szCs w:val="20"/>
          <w:lang w:val="en-GB" w:eastAsia="hr-HR"/>
        </w:rPr>
      </w:pP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Uredit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će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cijeli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oko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zgrade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škole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dvorane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te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prilagoditi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protupožarnim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uvjetima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,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uvjetima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pristupa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invalidnih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osoba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osoba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smanjene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pokretljivosti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te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nastavi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boravku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učenika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otvorenom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>.</w:t>
      </w:r>
    </w:p>
    <w:p w14:paraId="1220D01F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  <w:lang w:val="en-GB" w:eastAsia="hr-HR"/>
        </w:rPr>
      </w:pP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Površina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vanjskog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prostora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koji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će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se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uredit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za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potrebe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škole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iznosit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</w:t>
      </w:r>
      <w:proofErr w:type="spellStart"/>
      <w:r w:rsidRPr="00292C02">
        <w:rPr>
          <w:rFonts w:eastAsia="Times New Roman" w:cstheme="minorHAnsi"/>
          <w:sz w:val="24"/>
          <w:szCs w:val="20"/>
          <w:lang w:val="en-GB" w:eastAsia="hr-HR"/>
        </w:rPr>
        <w:t>će</w:t>
      </w:r>
      <w:proofErr w:type="spellEnd"/>
      <w:r w:rsidRPr="00292C02">
        <w:rPr>
          <w:rFonts w:eastAsia="Times New Roman" w:cstheme="minorHAnsi"/>
          <w:sz w:val="24"/>
          <w:szCs w:val="20"/>
          <w:lang w:val="en-GB" w:eastAsia="hr-HR"/>
        </w:rPr>
        <w:t xml:space="preserve"> 4.240,00 m²</w:t>
      </w:r>
    </w:p>
    <w:p w14:paraId="0FDCE16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</w:p>
    <w:p w14:paraId="27BFB902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bCs/>
          <w:sz w:val="24"/>
          <w:szCs w:val="20"/>
          <w:u w:val="single"/>
        </w:rPr>
        <w:t>STROJARSKE INSTALACIJE</w:t>
      </w:r>
    </w:p>
    <w:p w14:paraId="012948FD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u w:val="single"/>
        </w:rPr>
      </w:pPr>
    </w:p>
    <w:p w14:paraId="27E1BB6C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bCs/>
          <w:sz w:val="24"/>
          <w:szCs w:val="20"/>
          <w:u w:val="single"/>
        </w:rPr>
        <w:t xml:space="preserve">Postojeće stanje </w:t>
      </w:r>
    </w:p>
    <w:p w14:paraId="19DFE9D7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  <w:r w:rsidRPr="00292C02">
        <w:rPr>
          <w:rFonts w:eastAsia="Times New Roman" w:cstheme="minorHAnsi"/>
          <w:bCs/>
          <w:sz w:val="24"/>
          <w:szCs w:val="20"/>
        </w:rPr>
        <w:t xml:space="preserve">Postojeća građevina ima postojeći sustav grijanja izveden </w:t>
      </w:r>
      <w:proofErr w:type="spellStart"/>
      <w:r w:rsidRPr="00292C02">
        <w:rPr>
          <w:rFonts w:eastAsia="Times New Roman" w:cstheme="minorHAnsi"/>
          <w:bCs/>
          <w:sz w:val="24"/>
          <w:szCs w:val="20"/>
        </w:rPr>
        <w:t>ukapnim</w:t>
      </w:r>
      <w:proofErr w:type="spellEnd"/>
      <w:r w:rsidRPr="00292C02">
        <w:rPr>
          <w:rFonts w:eastAsia="Times New Roman" w:cstheme="minorHAnsi"/>
          <w:bCs/>
          <w:sz w:val="24"/>
          <w:szCs w:val="20"/>
        </w:rPr>
        <w:t xml:space="preserve"> zemnim plinom  </w:t>
      </w:r>
    </w:p>
    <w:p w14:paraId="3E1AA6A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u w:val="single"/>
        </w:rPr>
      </w:pPr>
      <w:r w:rsidRPr="00292C02">
        <w:rPr>
          <w:rFonts w:eastAsia="Times New Roman" w:cstheme="minorHAnsi"/>
          <w:b/>
          <w:bCs/>
          <w:sz w:val="24"/>
          <w:szCs w:val="20"/>
          <w:u w:val="single"/>
        </w:rPr>
        <w:t>Novo stanje</w:t>
      </w:r>
    </w:p>
    <w:p w14:paraId="1F77FFB7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  <w:r w:rsidRPr="00292C02">
        <w:rPr>
          <w:rFonts w:eastAsia="Times New Roman" w:cstheme="minorHAnsi"/>
          <w:bCs/>
          <w:sz w:val="24"/>
          <w:szCs w:val="20"/>
        </w:rPr>
        <w:t>Kao izvor topline/</w:t>
      </w:r>
      <w:proofErr w:type="spellStart"/>
      <w:r w:rsidRPr="00292C02">
        <w:rPr>
          <w:rFonts w:eastAsia="Times New Roman" w:cstheme="minorHAnsi"/>
          <w:bCs/>
          <w:sz w:val="24"/>
          <w:szCs w:val="20"/>
        </w:rPr>
        <w:t>rashlada</w:t>
      </w:r>
      <w:proofErr w:type="spellEnd"/>
      <w:r w:rsidRPr="00292C02">
        <w:rPr>
          <w:rFonts w:eastAsia="Times New Roman" w:cstheme="minorHAnsi"/>
          <w:bCs/>
          <w:sz w:val="24"/>
          <w:szCs w:val="20"/>
        </w:rPr>
        <w:t xml:space="preserve"> za grijanje i hlađenje građevine biti će dizalica topline zrak/voda. </w:t>
      </w:r>
    </w:p>
    <w:p w14:paraId="5999E3B3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  <w:r w:rsidRPr="00292C02">
        <w:rPr>
          <w:rFonts w:eastAsia="Times New Roman" w:cstheme="minorHAnsi"/>
          <w:bCs/>
          <w:sz w:val="24"/>
          <w:szCs w:val="20"/>
        </w:rPr>
        <w:t>Priprema tople sanitarne vode izvesti će se lokalno pomoću zidnog električnog bojlera smještenog u neposrednoj blizini izljevnih mjesta</w:t>
      </w:r>
      <w:bookmarkStart w:id="5" w:name="_Hlk68610513"/>
    </w:p>
    <w:p w14:paraId="7FC12A28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</w:p>
    <w:p w14:paraId="307B4275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</w:rPr>
      </w:pPr>
    </w:p>
    <w:p w14:paraId="03B15B2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292C02">
        <w:rPr>
          <w:rFonts w:eastAsia="Times New Roman" w:cstheme="minorHAnsi"/>
          <w:b/>
          <w:sz w:val="24"/>
          <w:szCs w:val="24"/>
          <w:u w:val="single"/>
          <w:lang w:val="en-GB"/>
        </w:rPr>
        <w:t>ELEKTROINSTALACIJA:</w:t>
      </w:r>
    </w:p>
    <w:p w14:paraId="46026FB6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668467B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Predviđeno je da se u građevini novi prostori priključe na postojeći sustav. </w:t>
      </w:r>
    </w:p>
    <w:p w14:paraId="008BC614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>Potrebno je izvesti novi sustav Vatrodojave.</w:t>
      </w:r>
    </w:p>
    <w:p w14:paraId="0D3AA4A4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1DCAE3F9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Predviđa se i ugradnja </w:t>
      </w:r>
      <w:proofErr w:type="spellStart"/>
      <w:r w:rsidRPr="00292C02">
        <w:rPr>
          <w:rFonts w:eastAsia="Times New Roman" w:cstheme="minorHAnsi"/>
          <w:sz w:val="24"/>
          <w:szCs w:val="20"/>
        </w:rPr>
        <w:t>fotonaponskih</w:t>
      </w:r>
      <w:proofErr w:type="spellEnd"/>
      <w:r w:rsidRPr="00292C02">
        <w:rPr>
          <w:rFonts w:eastAsia="Times New Roman" w:cstheme="minorHAnsi"/>
          <w:sz w:val="24"/>
          <w:szCs w:val="20"/>
        </w:rPr>
        <w:t xml:space="preserve"> solarnih kolektora.</w:t>
      </w:r>
      <w:bookmarkEnd w:id="5"/>
    </w:p>
    <w:p w14:paraId="0B9895DF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7BA5600" w14:textId="77777777" w:rsidR="00292C02" w:rsidRPr="00292C02" w:rsidRDefault="00292C02" w:rsidP="00292C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292C02">
        <w:rPr>
          <w:rFonts w:eastAsia="Times New Roman" w:cstheme="minorHAnsi"/>
          <w:b/>
          <w:bCs/>
          <w:sz w:val="24"/>
          <w:szCs w:val="24"/>
          <w:u w:val="single"/>
        </w:rPr>
        <w:t>VODOVOD I KANALIZACIJA:</w:t>
      </w:r>
    </w:p>
    <w:p w14:paraId="42823938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18D9FB47" w14:textId="77777777" w:rsidR="00292C02" w:rsidRPr="00292C02" w:rsidRDefault="00292C02" w:rsidP="00292C02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292C02">
        <w:rPr>
          <w:rFonts w:eastAsia="Times New Roman" w:cstheme="minorHAnsi"/>
          <w:sz w:val="24"/>
          <w:szCs w:val="20"/>
        </w:rPr>
        <w:t xml:space="preserve">Postojeća građevina ima postojeći priključak na javnu </w:t>
      </w:r>
      <w:proofErr w:type="spellStart"/>
      <w:r w:rsidRPr="00292C02">
        <w:rPr>
          <w:rFonts w:eastAsia="Times New Roman" w:cstheme="minorHAnsi"/>
          <w:sz w:val="24"/>
          <w:szCs w:val="20"/>
        </w:rPr>
        <w:t>vodoobskrbu</w:t>
      </w:r>
      <w:proofErr w:type="spellEnd"/>
      <w:r w:rsidRPr="00292C02">
        <w:rPr>
          <w:rFonts w:eastAsia="Times New Roman" w:cstheme="minorHAnsi"/>
          <w:sz w:val="24"/>
          <w:szCs w:val="20"/>
        </w:rPr>
        <w:t>.</w:t>
      </w:r>
    </w:p>
    <w:p w14:paraId="6390A07C" w14:textId="25E90A1D" w:rsidR="00192829" w:rsidRPr="00192829" w:rsidRDefault="00292C02" w:rsidP="000141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2C02">
        <w:rPr>
          <w:rFonts w:eastAsia="Times New Roman" w:cstheme="minorHAnsi"/>
          <w:sz w:val="24"/>
          <w:szCs w:val="20"/>
        </w:rPr>
        <w:t>Za odvodnju se koristi postojeća sabirna jama, budući da nema mogućnosti priključenja na javnu odvodnju</w:t>
      </w:r>
      <w:bookmarkStart w:id="6" w:name="_Toc431893367"/>
      <w:bookmarkStart w:id="7" w:name="_Toc504410286"/>
      <w:bookmarkEnd w:id="0"/>
    </w:p>
    <w:p w14:paraId="3E699495" w14:textId="77777777" w:rsidR="00192829" w:rsidRPr="00192829" w:rsidRDefault="00192829" w:rsidP="001928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7E274B5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8" w:name="_Toc431893368"/>
      <w:bookmarkStart w:id="9" w:name="_Toc504410287"/>
      <w:bookmarkEnd w:id="6"/>
      <w:bookmarkEnd w:id="7"/>
    </w:p>
    <w:p w14:paraId="4D36B0C7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F173E2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AB8DCC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2E77C9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9DCDE6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479EC9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4FA605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DD24FB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5A4F783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11FD56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AE6456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FA4C85A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356556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DE70DE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F5A23F" w14:textId="77777777" w:rsidR="00292C02" w:rsidRDefault="00292C02" w:rsidP="0019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bookmarkEnd w:id="8"/>
    <w:bookmarkEnd w:id="9"/>
    <w:p w14:paraId="064A1D46" w14:textId="40C2DF58" w:rsidR="00192829" w:rsidRPr="00192829" w:rsidRDefault="00192829" w:rsidP="0019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192829">
        <w:rPr>
          <w:rFonts w:ascii="Times New Roman" w:eastAsia="Times New Roman" w:hAnsi="Times New Roman" w:cs="Times New Roman"/>
          <w:b/>
          <w:bCs/>
          <w:i/>
          <w:shd w:val="clear" w:color="auto" w:fill="95B3D7"/>
        </w:rPr>
        <w:lastRenderedPageBreak/>
        <w:t xml:space="preserve">     Prilog II.</w:t>
      </w:r>
    </w:p>
    <w:p w14:paraId="6451ABD1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396345" w14:textId="77777777" w:rsidR="00192829" w:rsidRPr="00192829" w:rsidRDefault="00192829" w:rsidP="0019282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0A20896" w14:textId="77777777" w:rsidR="00192829" w:rsidRPr="00192829" w:rsidRDefault="00192829" w:rsidP="00192829">
      <w:pPr>
        <w:spacing w:after="0" w:line="240" w:lineRule="auto"/>
        <w:ind w:left="540" w:right="-180"/>
        <w:jc w:val="center"/>
        <w:rPr>
          <w:rFonts w:ascii="Times New Roman" w:eastAsia="Times New Roman" w:hAnsi="Times New Roman" w:cs="Times New Roman"/>
          <w:b/>
        </w:rPr>
      </w:pPr>
      <w:r w:rsidRPr="00192829">
        <w:rPr>
          <w:rFonts w:ascii="Times New Roman" w:eastAsia="Times New Roman" w:hAnsi="Times New Roman" w:cs="Times New Roman"/>
          <w:b/>
        </w:rPr>
        <w:t xml:space="preserve">OBRAZAC PONUDBENI LIST </w:t>
      </w:r>
    </w:p>
    <w:p w14:paraId="53303703" w14:textId="5C19AF19" w:rsidR="00192829" w:rsidRPr="00192829" w:rsidRDefault="00192829" w:rsidP="00192829">
      <w:pPr>
        <w:spacing w:after="0" w:line="240" w:lineRule="auto"/>
        <w:ind w:left="540" w:right="-180"/>
        <w:jc w:val="center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  <w:bCs/>
        </w:rPr>
        <w:t>Evidencijski broj nabave:</w:t>
      </w:r>
      <w:r w:rsidRPr="00192829">
        <w:rPr>
          <w:rFonts w:ascii="Times New Roman" w:eastAsia="Times New Roman" w:hAnsi="Times New Roman" w:cs="Times New Roman"/>
        </w:rPr>
        <w:t xml:space="preserve"> 1/202</w:t>
      </w:r>
      <w:r w:rsidR="00C9343F">
        <w:rPr>
          <w:rFonts w:ascii="Times New Roman" w:eastAsia="Times New Roman" w:hAnsi="Times New Roman" w:cs="Times New Roman"/>
        </w:rPr>
        <w:t>5</w:t>
      </w:r>
    </w:p>
    <w:p w14:paraId="7BBB43BB" w14:textId="77777777" w:rsidR="00192829" w:rsidRPr="00192829" w:rsidRDefault="00192829" w:rsidP="0019282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</w:rPr>
      </w:pPr>
    </w:p>
    <w:p w14:paraId="5A224E60" w14:textId="77777777" w:rsidR="00192829" w:rsidRPr="00192829" w:rsidRDefault="00192829" w:rsidP="00192829">
      <w:pPr>
        <w:spacing w:after="0" w:line="240" w:lineRule="auto"/>
        <w:ind w:left="540" w:right="-180"/>
        <w:jc w:val="both"/>
        <w:rPr>
          <w:rFonts w:ascii="Times New Roman" w:eastAsia="Times New Roman" w:hAnsi="Times New Roman" w:cs="Times New Roman"/>
          <w:b/>
        </w:rPr>
      </w:pPr>
    </w:p>
    <w:p w14:paraId="71259303" w14:textId="77777777" w:rsidR="00192829" w:rsidRPr="00192829" w:rsidRDefault="00192829" w:rsidP="00192829">
      <w:pPr>
        <w:numPr>
          <w:ilvl w:val="0"/>
          <w:numId w:val="5"/>
        </w:numPr>
        <w:tabs>
          <w:tab w:val="num" w:pos="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192829">
        <w:rPr>
          <w:rFonts w:ascii="Times New Roman" w:eastAsia="Times New Roman" w:hAnsi="Times New Roman" w:cs="Times New Roman"/>
          <w:b/>
          <w:bCs/>
          <w:lang w:eastAsia="hr-HR"/>
        </w:rPr>
        <w:t xml:space="preserve"> NARUČITELJ</w:t>
      </w:r>
    </w:p>
    <w:p w14:paraId="4985C7A2" w14:textId="77777777" w:rsidR="00192829" w:rsidRPr="00192829" w:rsidRDefault="00192829" w:rsidP="00192829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9"/>
        <w:gridCol w:w="6183"/>
      </w:tblGrid>
      <w:tr w:rsidR="00192829" w:rsidRPr="00192829" w14:paraId="6F78E85B" w14:textId="77777777" w:rsidTr="00192829">
        <w:trPr>
          <w:trHeight w:val="488"/>
        </w:trPr>
        <w:tc>
          <w:tcPr>
            <w:tcW w:w="2943" w:type="dxa"/>
            <w:shd w:val="clear" w:color="auto" w:fill="DBE5F1"/>
            <w:vAlign w:val="center"/>
          </w:tcPr>
          <w:p w14:paraId="2C488145" w14:textId="77777777" w:rsidR="00192829" w:rsidRPr="00192829" w:rsidRDefault="00192829" w:rsidP="00192829">
            <w:pPr>
              <w:ind w:right="-180"/>
              <w:rPr>
                <w:b/>
                <w:bCs/>
                <w:lang w:eastAsia="hr-HR"/>
              </w:rPr>
            </w:pPr>
            <w:proofErr w:type="spellStart"/>
            <w:r w:rsidRPr="00192829">
              <w:rPr>
                <w:b/>
                <w:bCs/>
                <w:lang w:eastAsia="hr-HR"/>
              </w:rPr>
              <w:t>Naziv</w:t>
            </w:r>
            <w:proofErr w:type="spellEnd"/>
            <w:r w:rsidRPr="00192829">
              <w:rPr>
                <w:b/>
                <w:bCs/>
                <w:lang w:eastAsia="hr-HR"/>
              </w:rPr>
              <w:t>:</w:t>
            </w:r>
          </w:p>
        </w:tc>
        <w:tc>
          <w:tcPr>
            <w:tcW w:w="6343" w:type="dxa"/>
            <w:vAlign w:val="center"/>
          </w:tcPr>
          <w:p w14:paraId="749411B9" w14:textId="4FFA4256" w:rsidR="00192829" w:rsidRPr="00192829" w:rsidRDefault="00192829" w:rsidP="00192829">
            <w:pPr>
              <w:ind w:right="-180"/>
              <w:rPr>
                <w:b/>
                <w:bCs/>
                <w:lang w:eastAsia="hr-HR"/>
              </w:rPr>
            </w:pPr>
            <w:proofErr w:type="spellStart"/>
            <w:r w:rsidRPr="00192829">
              <w:rPr>
                <w:b/>
                <w:lang w:eastAsia="hr-HR"/>
              </w:rPr>
              <w:t>Osnovna</w:t>
            </w:r>
            <w:proofErr w:type="spellEnd"/>
            <w:r w:rsidRPr="00192829">
              <w:rPr>
                <w:b/>
                <w:lang w:eastAsia="hr-HR"/>
              </w:rPr>
              <w:t xml:space="preserve"> </w:t>
            </w:r>
            <w:proofErr w:type="spellStart"/>
            <w:r w:rsidRPr="00192829">
              <w:rPr>
                <w:b/>
                <w:lang w:eastAsia="hr-HR"/>
              </w:rPr>
              <w:t>škola</w:t>
            </w:r>
            <w:proofErr w:type="spellEnd"/>
            <w:r w:rsidRPr="00192829">
              <w:rPr>
                <w:b/>
                <w:lang w:eastAsia="hr-HR"/>
              </w:rPr>
              <w:t xml:space="preserve"> </w:t>
            </w:r>
            <w:r w:rsidR="0001417E">
              <w:rPr>
                <w:b/>
                <w:lang w:eastAsia="hr-HR"/>
              </w:rPr>
              <w:t>u Đulovcu</w:t>
            </w:r>
          </w:p>
        </w:tc>
      </w:tr>
      <w:tr w:rsidR="00192829" w:rsidRPr="00192829" w14:paraId="102032B0" w14:textId="77777777" w:rsidTr="00192829">
        <w:trPr>
          <w:trHeight w:val="423"/>
        </w:trPr>
        <w:tc>
          <w:tcPr>
            <w:tcW w:w="2943" w:type="dxa"/>
            <w:shd w:val="clear" w:color="auto" w:fill="DBE5F1"/>
            <w:vAlign w:val="center"/>
          </w:tcPr>
          <w:p w14:paraId="0C76D888" w14:textId="77777777" w:rsidR="00192829" w:rsidRPr="00192829" w:rsidRDefault="00192829" w:rsidP="00192829">
            <w:pPr>
              <w:ind w:right="-180"/>
              <w:rPr>
                <w:b/>
                <w:bCs/>
                <w:lang w:eastAsia="hr-HR"/>
              </w:rPr>
            </w:pPr>
            <w:proofErr w:type="spellStart"/>
            <w:r w:rsidRPr="00192829">
              <w:rPr>
                <w:b/>
                <w:bCs/>
                <w:lang w:eastAsia="hr-HR"/>
              </w:rPr>
              <w:t>Sjedište</w:t>
            </w:r>
            <w:proofErr w:type="spellEnd"/>
            <w:r w:rsidRPr="00192829">
              <w:rPr>
                <w:b/>
                <w:bCs/>
                <w:lang w:eastAsia="hr-HR"/>
              </w:rPr>
              <w:t>:</w:t>
            </w:r>
          </w:p>
        </w:tc>
        <w:tc>
          <w:tcPr>
            <w:tcW w:w="6343" w:type="dxa"/>
            <w:vAlign w:val="center"/>
          </w:tcPr>
          <w:p w14:paraId="465D9B6B" w14:textId="602EC303" w:rsidR="00192829" w:rsidRPr="00192829" w:rsidRDefault="0001417E" w:rsidP="00192829">
            <w:pPr>
              <w:ind w:right="-180"/>
              <w:rPr>
                <w:b/>
                <w:bCs/>
                <w:lang w:eastAsia="hr-HR"/>
              </w:rPr>
            </w:pPr>
            <w:proofErr w:type="spellStart"/>
            <w:r>
              <w:rPr>
                <w:b/>
                <w:lang w:eastAsia="hr-HR"/>
              </w:rPr>
              <w:t>Đurina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ulica</w:t>
            </w:r>
            <w:proofErr w:type="spellEnd"/>
            <w:r>
              <w:rPr>
                <w:b/>
                <w:lang w:eastAsia="hr-HR"/>
              </w:rPr>
              <w:t xml:space="preserve"> 27, Đulovac</w:t>
            </w:r>
          </w:p>
        </w:tc>
      </w:tr>
      <w:tr w:rsidR="00192829" w:rsidRPr="00192829" w14:paraId="798676CA" w14:textId="77777777" w:rsidTr="00192829">
        <w:trPr>
          <w:trHeight w:val="401"/>
        </w:trPr>
        <w:tc>
          <w:tcPr>
            <w:tcW w:w="2943" w:type="dxa"/>
            <w:shd w:val="clear" w:color="auto" w:fill="DBE5F1"/>
            <w:vAlign w:val="center"/>
          </w:tcPr>
          <w:p w14:paraId="3E45431C" w14:textId="77777777" w:rsidR="00192829" w:rsidRPr="00192829" w:rsidRDefault="00192829" w:rsidP="00192829">
            <w:pPr>
              <w:ind w:right="-180"/>
              <w:rPr>
                <w:b/>
                <w:bCs/>
                <w:lang w:eastAsia="hr-HR"/>
              </w:rPr>
            </w:pPr>
            <w:r w:rsidRPr="00192829">
              <w:rPr>
                <w:b/>
                <w:bCs/>
                <w:lang w:eastAsia="hr-HR"/>
              </w:rPr>
              <w:t>OIB:</w:t>
            </w:r>
          </w:p>
        </w:tc>
        <w:tc>
          <w:tcPr>
            <w:tcW w:w="6343" w:type="dxa"/>
            <w:vAlign w:val="center"/>
          </w:tcPr>
          <w:p w14:paraId="022C535B" w14:textId="1AFE274C" w:rsidR="00192829" w:rsidRPr="00192829" w:rsidRDefault="0001417E" w:rsidP="00192829">
            <w:pPr>
              <w:ind w:right="-180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45187106525</w:t>
            </w:r>
          </w:p>
        </w:tc>
      </w:tr>
    </w:tbl>
    <w:p w14:paraId="36880E15" w14:textId="77777777" w:rsidR="00192829" w:rsidRPr="00192829" w:rsidRDefault="00192829" w:rsidP="00192829">
      <w:pPr>
        <w:tabs>
          <w:tab w:val="left" w:pos="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</w:p>
    <w:p w14:paraId="1C911F5C" w14:textId="77777777" w:rsidR="00192829" w:rsidRPr="00192829" w:rsidRDefault="00192829" w:rsidP="00192829">
      <w:pPr>
        <w:tabs>
          <w:tab w:val="left" w:pos="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</w:rPr>
      </w:pPr>
    </w:p>
    <w:p w14:paraId="066CDD33" w14:textId="77777777" w:rsidR="00192829" w:rsidRPr="00192829" w:rsidRDefault="00192829" w:rsidP="00192829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192829">
        <w:rPr>
          <w:rFonts w:ascii="Times New Roman" w:eastAsia="Times New Roman" w:hAnsi="Times New Roman" w:cs="Times New Roman"/>
          <w:b/>
          <w:bCs/>
          <w:lang w:eastAsia="hr-HR"/>
        </w:rPr>
        <w:t>PONUDITELJ</w:t>
      </w:r>
    </w:p>
    <w:p w14:paraId="196E99AA" w14:textId="77777777" w:rsidR="00192829" w:rsidRPr="00192829" w:rsidRDefault="00192829" w:rsidP="00192829">
      <w:pPr>
        <w:tabs>
          <w:tab w:val="left" w:pos="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45"/>
        <w:gridCol w:w="3334"/>
      </w:tblGrid>
      <w:tr w:rsidR="00192829" w:rsidRPr="00192829" w14:paraId="157AB55B" w14:textId="77777777" w:rsidTr="00192829">
        <w:trPr>
          <w:trHeight w:val="848"/>
        </w:trPr>
        <w:tc>
          <w:tcPr>
            <w:tcW w:w="2943" w:type="dxa"/>
            <w:shd w:val="clear" w:color="auto" w:fill="DBE5F1"/>
            <w:vAlign w:val="center"/>
          </w:tcPr>
          <w:p w14:paraId="4309C1B6" w14:textId="77777777" w:rsidR="00192829" w:rsidRPr="00192829" w:rsidRDefault="00192829" w:rsidP="0019282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Naziv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sjedište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68592A5F" w14:textId="77777777" w:rsidR="00192829" w:rsidRPr="00192829" w:rsidRDefault="00192829" w:rsidP="0019282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ponuditelja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ponude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FBB74C0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01327F07" w14:textId="77777777" w:rsidTr="00192829">
        <w:tc>
          <w:tcPr>
            <w:tcW w:w="2943" w:type="dxa"/>
            <w:shd w:val="clear" w:color="auto" w:fill="DBE5F1"/>
            <w:vAlign w:val="center"/>
          </w:tcPr>
          <w:p w14:paraId="1F8C221A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Adresa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ponuditelja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nositelja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ponude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E050234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1BC74026" w14:textId="77777777" w:rsidTr="00192829">
        <w:trPr>
          <w:trHeight w:val="365"/>
        </w:trPr>
        <w:tc>
          <w:tcPr>
            <w:tcW w:w="2943" w:type="dxa"/>
            <w:shd w:val="clear" w:color="auto" w:fill="DBE5F1"/>
            <w:vAlign w:val="center"/>
          </w:tcPr>
          <w:p w14:paraId="093FE5DF" w14:textId="77777777" w:rsidR="00192829" w:rsidRPr="00192829" w:rsidRDefault="00192829" w:rsidP="0019282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OIB </w:t>
            </w:r>
            <w:r w:rsidRPr="00192829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92829">
              <w:rPr>
                <w:rFonts w:ascii="Times New Roman" w:eastAsia="Times New Roman" w:hAnsi="Times New Roman" w:cs="Times New Roman"/>
              </w:rPr>
              <w:t>ili nacionalni identifikacijski broj prema zemlji sjedišta gospodarskog subjekta, ako je primjenjivo)</w:t>
            </w:r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3624392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0978710B" w14:textId="77777777" w:rsidTr="00192829">
        <w:trPr>
          <w:trHeight w:val="413"/>
        </w:trPr>
        <w:tc>
          <w:tcPr>
            <w:tcW w:w="2943" w:type="dxa"/>
            <w:shd w:val="clear" w:color="auto" w:fill="DBE5F1"/>
            <w:vAlign w:val="center"/>
          </w:tcPr>
          <w:p w14:paraId="45F4B6AA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IBAN: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8106ED3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103AAFFC" w14:textId="77777777" w:rsidTr="00192829">
        <w:trPr>
          <w:trHeight w:val="579"/>
        </w:trPr>
        <w:tc>
          <w:tcPr>
            <w:tcW w:w="2943" w:type="dxa"/>
            <w:shd w:val="clear" w:color="auto" w:fill="DBE5F1"/>
            <w:vAlign w:val="center"/>
          </w:tcPr>
          <w:p w14:paraId="6C95650C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Ponuditelj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je u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sustavu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PDV-a (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zaokružiti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):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A526416" w14:textId="77777777" w:rsidR="00192829" w:rsidRPr="00192829" w:rsidRDefault="00192829" w:rsidP="0019282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5D67B09" w14:textId="77777777" w:rsidR="00192829" w:rsidRPr="00192829" w:rsidRDefault="00192829" w:rsidP="0019282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</w:t>
            </w:r>
          </w:p>
        </w:tc>
      </w:tr>
      <w:tr w:rsidR="00192829" w:rsidRPr="00192829" w14:paraId="369FEE7F" w14:textId="77777777" w:rsidTr="00192829">
        <w:trPr>
          <w:trHeight w:val="549"/>
        </w:trPr>
        <w:tc>
          <w:tcPr>
            <w:tcW w:w="2943" w:type="dxa"/>
            <w:shd w:val="clear" w:color="auto" w:fill="DBE5F1"/>
            <w:vAlign w:val="center"/>
          </w:tcPr>
          <w:p w14:paraId="367E145D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Adresa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za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dostavu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pošte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DE00802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3C9BB5A6" w14:textId="77777777" w:rsidTr="00192829">
        <w:trPr>
          <w:trHeight w:val="556"/>
        </w:trPr>
        <w:tc>
          <w:tcPr>
            <w:tcW w:w="2943" w:type="dxa"/>
            <w:shd w:val="clear" w:color="auto" w:fill="DBE5F1"/>
            <w:vAlign w:val="center"/>
          </w:tcPr>
          <w:p w14:paraId="308D59B3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Adresa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e-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pošte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9B70085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63EE024C" w14:textId="77777777" w:rsidTr="00192829">
        <w:trPr>
          <w:trHeight w:val="564"/>
        </w:trPr>
        <w:tc>
          <w:tcPr>
            <w:tcW w:w="2943" w:type="dxa"/>
            <w:shd w:val="clear" w:color="auto" w:fill="DBE5F1"/>
            <w:vAlign w:val="center"/>
          </w:tcPr>
          <w:p w14:paraId="3C947826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Osoba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za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kontakt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6D2114A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192829" w:rsidRPr="00192829" w14:paraId="456CAE00" w14:textId="77777777" w:rsidTr="00192829">
        <w:trPr>
          <w:trHeight w:val="559"/>
        </w:trPr>
        <w:tc>
          <w:tcPr>
            <w:tcW w:w="2943" w:type="dxa"/>
            <w:shd w:val="clear" w:color="auto" w:fill="DBE5F1"/>
            <w:vAlign w:val="center"/>
          </w:tcPr>
          <w:p w14:paraId="3CDB0336" w14:textId="77777777" w:rsidR="00192829" w:rsidRPr="00192829" w:rsidRDefault="00192829" w:rsidP="0019282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Broj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telefona</w:t>
            </w:r>
            <w:proofErr w:type="spellEnd"/>
            <w:r w:rsidRPr="001928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9171425" w14:textId="77777777" w:rsidR="00192829" w:rsidRPr="00192829" w:rsidRDefault="00192829" w:rsidP="0019282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4BB7ABA" w14:textId="77777777" w:rsidR="00192829" w:rsidRPr="00192829" w:rsidRDefault="00192829" w:rsidP="0019282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</w:rPr>
      </w:pPr>
    </w:p>
    <w:p w14:paraId="176003C5" w14:textId="77777777" w:rsidR="00192829" w:rsidRPr="00192829" w:rsidRDefault="00192829" w:rsidP="0019282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</w:rPr>
      </w:pPr>
    </w:p>
    <w:p w14:paraId="597D5A02" w14:textId="77777777" w:rsidR="00192829" w:rsidRPr="00192829" w:rsidRDefault="00192829" w:rsidP="00192829">
      <w:pPr>
        <w:numPr>
          <w:ilvl w:val="0"/>
          <w:numId w:val="5"/>
        </w:numPr>
        <w:tabs>
          <w:tab w:val="num" w:pos="0"/>
        </w:tabs>
        <w:spacing w:after="0" w:line="240" w:lineRule="auto"/>
        <w:ind w:right="-180" w:hanging="1258"/>
        <w:contextualSpacing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192829">
        <w:rPr>
          <w:rFonts w:ascii="Times New Roman" w:eastAsia="Times New Roman" w:hAnsi="Times New Roman" w:cs="Times New Roman"/>
          <w:b/>
          <w:bCs/>
          <w:lang w:val="en-US"/>
        </w:rPr>
        <w:t>PREDMET NABAVE</w:t>
      </w:r>
    </w:p>
    <w:p w14:paraId="38F2D678" w14:textId="77777777" w:rsidR="00192829" w:rsidRPr="00192829" w:rsidRDefault="00192829" w:rsidP="00192829">
      <w:pPr>
        <w:spacing w:after="0" w:line="240" w:lineRule="auto"/>
        <w:ind w:left="-142" w:right="-18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4"/>
        <w:gridCol w:w="6188"/>
      </w:tblGrid>
      <w:tr w:rsidR="00192829" w:rsidRPr="00192829" w14:paraId="1B46F8C2" w14:textId="77777777" w:rsidTr="00192829">
        <w:trPr>
          <w:trHeight w:val="689"/>
        </w:trPr>
        <w:tc>
          <w:tcPr>
            <w:tcW w:w="2943" w:type="dxa"/>
            <w:shd w:val="clear" w:color="auto" w:fill="DBE5F1"/>
            <w:vAlign w:val="center"/>
          </w:tcPr>
          <w:p w14:paraId="571A87F8" w14:textId="77777777" w:rsidR="00192829" w:rsidRPr="00192829" w:rsidRDefault="00192829" w:rsidP="00192829">
            <w:pPr>
              <w:ind w:right="-180"/>
              <w:rPr>
                <w:b/>
                <w:bCs/>
              </w:rPr>
            </w:pPr>
            <w:proofErr w:type="spellStart"/>
            <w:r w:rsidRPr="00192829">
              <w:rPr>
                <w:b/>
                <w:bCs/>
              </w:rPr>
              <w:t>Naziv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predmeta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nabave</w:t>
            </w:r>
            <w:proofErr w:type="spellEnd"/>
          </w:p>
        </w:tc>
        <w:tc>
          <w:tcPr>
            <w:tcW w:w="6343" w:type="dxa"/>
            <w:vAlign w:val="center"/>
          </w:tcPr>
          <w:p w14:paraId="2E6FA24C" w14:textId="412F54B1" w:rsidR="0001417E" w:rsidRPr="0001417E" w:rsidRDefault="00192829" w:rsidP="0001417E">
            <w:pPr>
              <w:ind w:right="-180"/>
              <w:rPr>
                <w:b/>
                <w:bCs/>
              </w:rPr>
            </w:pPr>
            <w:proofErr w:type="spellStart"/>
            <w:r w:rsidRPr="00192829">
              <w:rPr>
                <w:b/>
                <w:bCs/>
              </w:rPr>
              <w:t>Usluga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izrade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projektno-tehničke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dokumentacije</w:t>
            </w:r>
            <w:proofErr w:type="spellEnd"/>
            <w:r w:rsidRPr="00192829">
              <w:rPr>
                <w:b/>
                <w:bCs/>
              </w:rPr>
              <w:t xml:space="preserve"> za </w:t>
            </w:r>
            <w:r w:rsidR="0001417E" w:rsidRPr="00292C02">
              <w:rPr>
                <w:b/>
                <w:bCs/>
              </w:rPr>
              <w:t>REKONSTRUKCIJ</w:t>
            </w:r>
            <w:r w:rsidR="0001417E">
              <w:rPr>
                <w:b/>
                <w:bCs/>
              </w:rPr>
              <w:t>U</w:t>
            </w:r>
            <w:r w:rsidR="0001417E" w:rsidRPr="00292C02">
              <w:rPr>
                <w:b/>
                <w:bCs/>
              </w:rPr>
              <w:t xml:space="preserve"> I DOGRADNJ</w:t>
            </w:r>
            <w:r w:rsidR="0001417E">
              <w:rPr>
                <w:b/>
                <w:bCs/>
              </w:rPr>
              <w:t>U</w:t>
            </w:r>
            <w:r w:rsidR="0001417E" w:rsidRPr="00292C02">
              <w:rPr>
                <w:b/>
                <w:bCs/>
              </w:rPr>
              <w:t xml:space="preserve"> POSTOJEĆE OSNOVNE ŠKOLE I </w:t>
            </w:r>
            <w:r w:rsidR="0001417E" w:rsidRPr="0001417E">
              <w:rPr>
                <w:b/>
                <w:bCs/>
              </w:rPr>
              <w:t>DOGRADNJ</w:t>
            </w:r>
            <w:r w:rsidR="0001417E">
              <w:rPr>
                <w:b/>
                <w:bCs/>
              </w:rPr>
              <w:t>U</w:t>
            </w:r>
            <w:r w:rsidR="0001417E" w:rsidRPr="0001417E">
              <w:rPr>
                <w:b/>
                <w:bCs/>
              </w:rPr>
              <w:t xml:space="preserve"> ŠKOLSKO SPORTSKE DVORANE  </w:t>
            </w:r>
          </w:p>
          <w:p w14:paraId="66988FFB" w14:textId="259293C7" w:rsidR="0001417E" w:rsidRPr="0001417E" w:rsidRDefault="0001417E" w:rsidP="0001417E">
            <w:pPr>
              <w:ind w:right="-180"/>
              <w:rPr>
                <w:b/>
                <w:bCs/>
                <w:lang w:val="hr-HR"/>
              </w:rPr>
            </w:pPr>
          </w:p>
          <w:p w14:paraId="2FDF0EC9" w14:textId="24CCF9D1" w:rsidR="00192829" w:rsidRPr="00192829" w:rsidRDefault="00192829" w:rsidP="00192829">
            <w:pPr>
              <w:ind w:right="-180"/>
              <w:rPr>
                <w:b/>
                <w:bCs/>
              </w:rPr>
            </w:pPr>
          </w:p>
        </w:tc>
      </w:tr>
    </w:tbl>
    <w:p w14:paraId="0CC1E5C0" w14:textId="77777777" w:rsidR="00192829" w:rsidRPr="00192829" w:rsidRDefault="00192829" w:rsidP="0019282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5979DDE" w14:textId="77777777" w:rsidR="00192829" w:rsidRPr="00192829" w:rsidRDefault="00192829" w:rsidP="0019282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192829">
        <w:rPr>
          <w:rFonts w:ascii="Times New Roman" w:eastAsia="Times New Roman" w:hAnsi="Times New Roman" w:cs="Times New Roman"/>
          <w:b/>
          <w:bCs/>
        </w:rPr>
        <w:br w:type="page"/>
      </w:r>
    </w:p>
    <w:p w14:paraId="248FFA15" w14:textId="77777777" w:rsidR="00192829" w:rsidRPr="00192829" w:rsidRDefault="00192829" w:rsidP="00192829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279C674" w14:textId="77777777" w:rsidR="00192829" w:rsidRPr="00192829" w:rsidRDefault="00192829" w:rsidP="0019282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  <w:b/>
        </w:rPr>
        <w:t>4.</w:t>
      </w:r>
      <w:r w:rsidRPr="00192829">
        <w:rPr>
          <w:rFonts w:ascii="Times New Roman" w:eastAsia="Times New Roman" w:hAnsi="Times New Roman" w:cs="Times New Roman"/>
        </w:rPr>
        <w:t xml:space="preserve"> </w:t>
      </w:r>
      <w:r w:rsidRPr="00192829">
        <w:rPr>
          <w:rFonts w:ascii="Times New Roman" w:eastAsia="Times New Roman" w:hAnsi="Times New Roman" w:cs="Times New Roman"/>
          <w:b/>
        </w:rPr>
        <w:t>KRITERIJ</w:t>
      </w:r>
      <w:r w:rsidRPr="00192829">
        <w:rPr>
          <w:rFonts w:ascii="Times New Roman" w:eastAsia="Times New Roman" w:hAnsi="Times New Roman" w:cs="Times New Roman"/>
        </w:rPr>
        <w:t xml:space="preserve"> </w:t>
      </w:r>
      <w:r w:rsidRPr="00192829">
        <w:rPr>
          <w:rFonts w:ascii="Times New Roman" w:eastAsia="Times New Roman" w:hAnsi="Times New Roman" w:cs="Times New Roman"/>
          <w:b/>
        </w:rPr>
        <w:t>CIJENA PONUDE ZA PREDMET NABAVE:</w:t>
      </w:r>
      <w:r w:rsidRPr="00192829">
        <w:rPr>
          <w:rFonts w:ascii="Times New Roman" w:eastAsia="Times New Roman" w:hAnsi="Times New Roman" w:cs="Times New Roman"/>
        </w:rPr>
        <w:t xml:space="preserve"> </w:t>
      </w:r>
    </w:p>
    <w:p w14:paraId="54BF2D47" w14:textId="77777777" w:rsidR="00192829" w:rsidRPr="00192829" w:rsidRDefault="00192829" w:rsidP="0019282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130"/>
        <w:gridCol w:w="2757"/>
        <w:gridCol w:w="5209"/>
      </w:tblGrid>
      <w:tr w:rsidR="00192829" w:rsidRPr="00192829" w14:paraId="45B3EE6D" w14:textId="77777777" w:rsidTr="00192829">
        <w:trPr>
          <w:trHeight w:val="545"/>
        </w:trPr>
        <w:tc>
          <w:tcPr>
            <w:tcW w:w="3970" w:type="dxa"/>
            <w:gridSpan w:val="2"/>
            <w:shd w:val="clear" w:color="auto" w:fill="DBE5F1"/>
            <w:vAlign w:val="center"/>
          </w:tcPr>
          <w:p w14:paraId="4538CE2A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Cijena</w:t>
            </w:r>
            <w:proofErr w:type="spellEnd"/>
            <w:r w:rsidRPr="00192829">
              <w:rPr>
                <w:b/>
              </w:rPr>
              <w:t xml:space="preserve"> </w:t>
            </w:r>
            <w:proofErr w:type="spellStart"/>
            <w:r w:rsidRPr="00192829">
              <w:rPr>
                <w:b/>
              </w:rPr>
              <w:t>ponude</w:t>
            </w:r>
            <w:proofErr w:type="spellEnd"/>
            <w:r w:rsidRPr="00192829">
              <w:rPr>
                <w:b/>
              </w:rPr>
              <w:t xml:space="preserve"> (€ bez PDV-a): </w:t>
            </w:r>
          </w:p>
        </w:tc>
        <w:tc>
          <w:tcPr>
            <w:tcW w:w="5350" w:type="dxa"/>
            <w:vAlign w:val="center"/>
          </w:tcPr>
          <w:p w14:paraId="2F4A0523" w14:textId="77777777" w:rsidR="00192829" w:rsidRPr="00192829" w:rsidRDefault="00192829" w:rsidP="00192829">
            <w:pPr>
              <w:jc w:val="right"/>
            </w:pPr>
          </w:p>
        </w:tc>
      </w:tr>
      <w:tr w:rsidR="00192829" w:rsidRPr="00192829" w14:paraId="3F92188E" w14:textId="77777777" w:rsidTr="00192829">
        <w:trPr>
          <w:trHeight w:val="423"/>
        </w:trPr>
        <w:tc>
          <w:tcPr>
            <w:tcW w:w="1135" w:type="dxa"/>
            <w:shd w:val="clear" w:color="auto" w:fill="DBE5F1"/>
            <w:vAlign w:val="center"/>
          </w:tcPr>
          <w:p w14:paraId="22CE95DB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Slovima</w:t>
            </w:r>
            <w:proofErr w:type="spellEnd"/>
            <w:r w:rsidRPr="00192829">
              <w:rPr>
                <w:b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14:paraId="6A57A642" w14:textId="77777777" w:rsidR="00192829" w:rsidRPr="00192829" w:rsidRDefault="00192829" w:rsidP="00192829">
            <w:pPr>
              <w:jc w:val="right"/>
            </w:pPr>
          </w:p>
        </w:tc>
      </w:tr>
      <w:tr w:rsidR="00192829" w:rsidRPr="00192829" w14:paraId="67330127" w14:textId="77777777" w:rsidTr="00192829">
        <w:trPr>
          <w:trHeight w:val="544"/>
        </w:trPr>
        <w:tc>
          <w:tcPr>
            <w:tcW w:w="3970" w:type="dxa"/>
            <w:gridSpan w:val="2"/>
            <w:shd w:val="clear" w:color="auto" w:fill="DBE5F1"/>
            <w:vAlign w:val="center"/>
          </w:tcPr>
          <w:p w14:paraId="62C4CC9C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Iznos</w:t>
            </w:r>
            <w:proofErr w:type="spellEnd"/>
            <w:r w:rsidRPr="00192829">
              <w:rPr>
                <w:b/>
              </w:rPr>
              <w:t xml:space="preserve"> PDV-a:</w:t>
            </w:r>
          </w:p>
        </w:tc>
        <w:tc>
          <w:tcPr>
            <w:tcW w:w="5350" w:type="dxa"/>
            <w:vAlign w:val="center"/>
          </w:tcPr>
          <w:p w14:paraId="32EA7263" w14:textId="77777777" w:rsidR="00192829" w:rsidRPr="00192829" w:rsidRDefault="00192829" w:rsidP="00192829">
            <w:pPr>
              <w:jc w:val="right"/>
            </w:pPr>
          </w:p>
        </w:tc>
      </w:tr>
      <w:tr w:rsidR="00192829" w:rsidRPr="00192829" w14:paraId="760C99E9" w14:textId="77777777" w:rsidTr="00192829">
        <w:trPr>
          <w:trHeight w:val="407"/>
        </w:trPr>
        <w:tc>
          <w:tcPr>
            <w:tcW w:w="1135" w:type="dxa"/>
            <w:shd w:val="clear" w:color="auto" w:fill="DBE5F1"/>
            <w:vAlign w:val="center"/>
          </w:tcPr>
          <w:p w14:paraId="2AC0100F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Slovima</w:t>
            </w:r>
            <w:proofErr w:type="spellEnd"/>
            <w:r w:rsidRPr="00192829">
              <w:rPr>
                <w:b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14:paraId="2534CF97" w14:textId="77777777" w:rsidR="00192829" w:rsidRPr="00192829" w:rsidRDefault="00192829" w:rsidP="00192829">
            <w:pPr>
              <w:jc w:val="right"/>
            </w:pPr>
          </w:p>
        </w:tc>
      </w:tr>
      <w:tr w:rsidR="00192829" w:rsidRPr="00192829" w14:paraId="2728BA4A" w14:textId="77777777" w:rsidTr="00192829">
        <w:trPr>
          <w:trHeight w:val="557"/>
        </w:trPr>
        <w:tc>
          <w:tcPr>
            <w:tcW w:w="3970" w:type="dxa"/>
            <w:gridSpan w:val="2"/>
            <w:shd w:val="clear" w:color="auto" w:fill="DBE5F1"/>
            <w:vAlign w:val="center"/>
          </w:tcPr>
          <w:p w14:paraId="5C79797A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Cijena</w:t>
            </w:r>
            <w:proofErr w:type="spellEnd"/>
            <w:r w:rsidRPr="00192829">
              <w:rPr>
                <w:b/>
              </w:rPr>
              <w:t xml:space="preserve"> </w:t>
            </w:r>
            <w:proofErr w:type="spellStart"/>
            <w:r w:rsidRPr="00192829">
              <w:rPr>
                <w:b/>
              </w:rPr>
              <w:t>ponude</w:t>
            </w:r>
            <w:proofErr w:type="spellEnd"/>
            <w:r w:rsidRPr="00192829">
              <w:rPr>
                <w:b/>
              </w:rPr>
              <w:t xml:space="preserve"> (€ </w:t>
            </w:r>
            <w:proofErr w:type="spellStart"/>
            <w:r w:rsidRPr="00192829">
              <w:rPr>
                <w:b/>
              </w:rPr>
              <w:t>sa</w:t>
            </w:r>
            <w:proofErr w:type="spellEnd"/>
            <w:r w:rsidRPr="00192829">
              <w:rPr>
                <w:b/>
              </w:rPr>
              <w:t xml:space="preserve"> PDV-om):</w:t>
            </w:r>
          </w:p>
        </w:tc>
        <w:tc>
          <w:tcPr>
            <w:tcW w:w="5350" w:type="dxa"/>
            <w:vAlign w:val="center"/>
          </w:tcPr>
          <w:p w14:paraId="3B3624A6" w14:textId="77777777" w:rsidR="00192829" w:rsidRPr="00192829" w:rsidRDefault="00192829" w:rsidP="00192829">
            <w:pPr>
              <w:jc w:val="right"/>
            </w:pPr>
          </w:p>
        </w:tc>
      </w:tr>
      <w:tr w:rsidR="00192829" w:rsidRPr="00192829" w14:paraId="35862497" w14:textId="77777777" w:rsidTr="00192829">
        <w:trPr>
          <w:trHeight w:val="419"/>
        </w:trPr>
        <w:tc>
          <w:tcPr>
            <w:tcW w:w="1135" w:type="dxa"/>
            <w:shd w:val="clear" w:color="auto" w:fill="DBE5F1"/>
            <w:vAlign w:val="center"/>
          </w:tcPr>
          <w:p w14:paraId="607F7562" w14:textId="77777777" w:rsidR="00192829" w:rsidRPr="00192829" w:rsidRDefault="00192829" w:rsidP="00192829">
            <w:pPr>
              <w:rPr>
                <w:b/>
              </w:rPr>
            </w:pPr>
            <w:proofErr w:type="spellStart"/>
            <w:r w:rsidRPr="00192829">
              <w:rPr>
                <w:b/>
              </w:rPr>
              <w:t>Slovima</w:t>
            </w:r>
            <w:proofErr w:type="spellEnd"/>
            <w:r w:rsidRPr="00192829">
              <w:rPr>
                <w:b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14:paraId="14C71BE7" w14:textId="77777777" w:rsidR="00192829" w:rsidRPr="00192829" w:rsidRDefault="00192829" w:rsidP="00192829">
            <w:pPr>
              <w:jc w:val="right"/>
            </w:pPr>
          </w:p>
        </w:tc>
      </w:tr>
    </w:tbl>
    <w:p w14:paraId="76368D1E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D0B70E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30B5100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42F60B0" w14:textId="77777777" w:rsidR="00192829" w:rsidRPr="00192829" w:rsidRDefault="00192829" w:rsidP="00192829">
      <w:pPr>
        <w:numPr>
          <w:ilvl w:val="0"/>
          <w:numId w:val="6"/>
        </w:numPr>
        <w:spacing w:after="0" w:line="240" w:lineRule="auto"/>
        <w:ind w:hanging="1116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192829">
        <w:rPr>
          <w:rFonts w:ascii="Times New Roman" w:eastAsia="Times New Roman" w:hAnsi="Times New Roman" w:cs="Times New Roman"/>
          <w:b/>
          <w:lang w:val="pl-PL"/>
        </w:rPr>
        <w:t>ROK VALJANOSTI PONUDE:</w:t>
      </w:r>
    </w:p>
    <w:p w14:paraId="589D2B29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8"/>
        <w:gridCol w:w="5214"/>
      </w:tblGrid>
      <w:tr w:rsidR="00192829" w:rsidRPr="00192829" w14:paraId="7764E90B" w14:textId="77777777" w:rsidTr="00192829">
        <w:trPr>
          <w:trHeight w:val="689"/>
        </w:trPr>
        <w:tc>
          <w:tcPr>
            <w:tcW w:w="3936" w:type="dxa"/>
            <w:shd w:val="clear" w:color="auto" w:fill="DBE5F1"/>
            <w:vAlign w:val="center"/>
          </w:tcPr>
          <w:p w14:paraId="208D9B0A" w14:textId="77777777" w:rsidR="00192829" w:rsidRPr="00192829" w:rsidRDefault="00192829" w:rsidP="00192829">
            <w:pPr>
              <w:ind w:right="-180"/>
              <w:rPr>
                <w:b/>
                <w:bCs/>
              </w:rPr>
            </w:pPr>
            <w:proofErr w:type="spellStart"/>
            <w:r w:rsidRPr="00192829">
              <w:rPr>
                <w:b/>
                <w:bCs/>
              </w:rPr>
              <w:t>Rok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valjanosti</w:t>
            </w:r>
            <w:proofErr w:type="spellEnd"/>
            <w:r w:rsidRPr="00192829">
              <w:rPr>
                <w:b/>
                <w:bCs/>
              </w:rPr>
              <w:t xml:space="preserve"> </w:t>
            </w:r>
            <w:proofErr w:type="spellStart"/>
            <w:r w:rsidRPr="00192829">
              <w:rPr>
                <w:b/>
                <w:bCs/>
              </w:rPr>
              <w:t>ponude</w:t>
            </w:r>
            <w:proofErr w:type="spellEnd"/>
            <w:r w:rsidRPr="00192829">
              <w:rPr>
                <w:b/>
                <w:bCs/>
              </w:rPr>
              <w:t>:</w:t>
            </w:r>
          </w:p>
        </w:tc>
        <w:tc>
          <w:tcPr>
            <w:tcW w:w="5350" w:type="dxa"/>
            <w:vAlign w:val="center"/>
          </w:tcPr>
          <w:p w14:paraId="73818B9F" w14:textId="77777777" w:rsidR="00192829" w:rsidRPr="00192829" w:rsidRDefault="00192829" w:rsidP="00192829">
            <w:pPr>
              <w:ind w:left="-180"/>
              <w:jc w:val="both"/>
              <w:rPr>
                <w:b/>
                <w:lang w:val="pl-PL"/>
              </w:rPr>
            </w:pPr>
            <w:r w:rsidRPr="00192829">
              <w:rPr>
                <w:b/>
                <w:lang w:val="pl-PL"/>
              </w:rPr>
              <w:t xml:space="preserve">  Devedeset (90) dana od dana isteka roka za dostavu</w:t>
            </w:r>
          </w:p>
          <w:p w14:paraId="4BD64D6B" w14:textId="77777777" w:rsidR="00192829" w:rsidRPr="00192829" w:rsidRDefault="00192829" w:rsidP="00192829">
            <w:pPr>
              <w:ind w:left="-180"/>
              <w:jc w:val="both"/>
              <w:rPr>
                <w:b/>
                <w:lang w:val="pl-PL"/>
              </w:rPr>
            </w:pPr>
            <w:r w:rsidRPr="00192829">
              <w:rPr>
                <w:b/>
                <w:lang w:val="pl-PL"/>
              </w:rPr>
              <w:t xml:space="preserve">  ponuda.</w:t>
            </w:r>
          </w:p>
        </w:tc>
      </w:tr>
    </w:tbl>
    <w:p w14:paraId="754D4FC4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FA0D50" w14:textId="77777777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DD7A52" w14:textId="000904BF" w:rsidR="00192829" w:rsidRPr="00192829" w:rsidRDefault="00192829" w:rsidP="001928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</w:rPr>
        <w:t>U ____________, dana ___________ 202</w:t>
      </w:r>
      <w:r w:rsidR="008C22D8">
        <w:rPr>
          <w:rFonts w:ascii="Times New Roman" w:eastAsia="Times New Roman" w:hAnsi="Times New Roman" w:cs="Times New Roman"/>
        </w:rPr>
        <w:t>5</w:t>
      </w:r>
      <w:r w:rsidRPr="00192829">
        <w:rPr>
          <w:rFonts w:ascii="Times New Roman" w:eastAsia="Times New Roman" w:hAnsi="Times New Roman" w:cs="Times New Roman"/>
        </w:rPr>
        <w:t>.</w:t>
      </w:r>
    </w:p>
    <w:p w14:paraId="2BAA87D6" w14:textId="77777777" w:rsidR="00192829" w:rsidRPr="00192829" w:rsidRDefault="00192829" w:rsidP="00192829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4829F3BC" w14:textId="0D7070B5" w:rsidR="00192829" w:rsidRPr="00192829" w:rsidRDefault="00192829" w:rsidP="00192829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Swis721 BT" w:eastAsia="Times New Roman" w:hAnsi="Swis721 B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BCDBB" wp14:editId="6F864776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20320" t="18415" r="19050" b="2032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7BD19" id="Elipsa 3" o:spid="_x0000_s1026" style="position:absolute;margin-left:82.95pt;margin-top:8pt;width:78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" filled="f" strokecolor="silver" strokeweight="2pt">
                <v:stroke r:id="rId12" o:title="" filltype="pattern" endcap="round"/>
              </v:oval>
            </w:pict>
          </mc:Fallback>
        </mc:AlternateContent>
      </w:r>
    </w:p>
    <w:p w14:paraId="0C7848B8" w14:textId="77777777" w:rsidR="00192829" w:rsidRPr="00192829" w:rsidRDefault="00192829" w:rsidP="00192829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</w:rPr>
        <w:tab/>
        <w:t>_____________________________</w:t>
      </w:r>
    </w:p>
    <w:p w14:paraId="7D8A7103" w14:textId="14B10508" w:rsidR="00192829" w:rsidRPr="00192829" w:rsidRDefault="00192829" w:rsidP="00192829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Swis721 BT" w:eastAsia="Times New Roman" w:hAnsi="Swis721 B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7F4A" wp14:editId="5AD767AC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FF334" w14:textId="77777777" w:rsidR="00192829" w:rsidRPr="00354D15" w:rsidRDefault="00192829" w:rsidP="00192829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07F4A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" filled="f" stroked="f">
                <v:textbox inset=".2mm,.2mm,.2mm,.2mm">
                  <w:txbxContent>
                    <w:p w14:paraId="53CFF334" w14:textId="77777777" w:rsidR="00192829" w:rsidRPr="00354D15" w:rsidRDefault="00192829" w:rsidP="00192829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Pr="00192829">
        <w:rPr>
          <w:rFonts w:ascii="Times New Roman" w:eastAsia="Times New Roman" w:hAnsi="Times New Roman" w:cs="Times New Roman"/>
        </w:rPr>
        <w:tab/>
        <w:t>(</w:t>
      </w:r>
      <w:r w:rsidRPr="00192829">
        <w:rPr>
          <w:rFonts w:ascii="Times New Roman" w:eastAsia="Times New Roman" w:hAnsi="Times New Roman" w:cs="Times New Roman"/>
          <w:i/>
        </w:rPr>
        <w:t>ime i prezime ovlaštene osobe ponuditelja</w:t>
      </w:r>
      <w:r w:rsidRPr="00192829">
        <w:rPr>
          <w:rFonts w:ascii="Times New Roman" w:eastAsia="Times New Roman" w:hAnsi="Times New Roman" w:cs="Times New Roman"/>
        </w:rPr>
        <w:t>)</w:t>
      </w:r>
    </w:p>
    <w:p w14:paraId="431E8CCE" w14:textId="77777777" w:rsidR="00192829" w:rsidRPr="00192829" w:rsidRDefault="00192829" w:rsidP="00192829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</w:rPr>
        <w:tab/>
      </w:r>
    </w:p>
    <w:p w14:paraId="060C9979" w14:textId="77777777" w:rsidR="00192829" w:rsidRPr="00192829" w:rsidRDefault="00192829" w:rsidP="00192829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</w:rPr>
        <w:tab/>
        <w:t>_____________________________</w:t>
      </w:r>
    </w:p>
    <w:p w14:paraId="2C687A3F" w14:textId="79F04F2E" w:rsidR="0001417E" w:rsidRDefault="00192829" w:rsidP="00192829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192829">
        <w:rPr>
          <w:rFonts w:ascii="Times New Roman" w:eastAsia="Times New Roman" w:hAnsi="Times New Roman" w:cs="Times New Roman"/>
        </w:rPr>
        <w:t xml:space="preserve"> </w:t>
      </w:r>
      <w:r w:rsidRPr="00192829">
        <w:rPr>
          <w:rFonts w:ascii="Times New Roman" w:eastAsia="Times New Roman" w:hAnsi="Times New Roman" w:cs="Times New Roman"/>
        </w:rPr>
        <w:tab/>
      </w:r>
      <w:r w:rsidRPr="00192829">
        <w:rPr>
          <w:rFonts w:ascii="Times New Roman" w:eastAsia="Times New Roman" w:hAnsi="Times New Roman" w:cs="Times New Roman"/>
        </w:rPr>
        <w:tab/>
      </w:r>
      <w:r w:rsidRPr="00192829">
        <w:rPr>
          <w:rFonts w:ascii="Times New Roman" w:eastAsia="Times New Roman" w:hAnsi="Times New Roman" w:cs="Times New Roman"/>
        </w:rPr>
        <w:tab/>
        <w:t>(</w:t>
      </w:r>
      <w:r w:rsidRPr="00192829">
        <w:rPr>
          <w:rFonts w:ascii="Times New Roman" w:eastAsia="Times New Roman" w:hAnsi="Times New Roman" w:cs="Times New Roman"/>
          <w:i/>
        </w:rPr>
        <w:t>potpis</w:t>
      </w:r>
      <w:r w:rsidRPr="00192829">
        <w:rPr>
          <w:rFonts w:ascii="Times New Roman" w:eastAsia="Times New Roman" w:hAnsi="Times New Roman" w:cs="Times New Roman"/>
        </w:rPr>
        <w:t>)</w:t>
      </w:r>
    </w:p>
    <w:p w14:paraId="131A9BBD" w14:textId="77777777" w:rsidR="0001417E" w:rsidRDefault="000141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6C065ED" w14:textId="77777777" w:rsidR="0001417E" w:rsidRPr="0001417E" w:rsidRDefault="0001417E" w:rsidP="00014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1417E">
        <w:rPr>
          <w:rFonts w:ascii="Times New Roman" w:eastAsia="Times New Roman" w:hAnsi="Times New Roman" w:cs="Times New Roman"/>
          <w:b/>
          <w:bCs/>
          <w:i/>
          <w:shd w:val="clear" w:color="auto" w:fill="95B3D7"/>
        </w:rPr>
        <w:lastRenderedPageBreak/>
        <w:t xml:space="preserve">     Prilog III.</w:t>
      </w:r>
    </w:p>
    <w:p w14:paraId="6E12F6F5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99083E" w14:textId="77777777" w:rsidR="0001417E" w:rsidRPr="0001417E" w:rsidRDefault="0001417E" w:rsidP="0001417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DE1A73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0A98525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65AE57" w14:textId="77777777" w:rsidR="0001417E" w:rsidRPr="0001417E" w:rsidRDefault="0001417E" w:rsidP="0001417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01417E">
        <w:rPr>
          <w:rFonts w:ascii="Times New Roman" w:eastAsia="Times New Roman" w:hAnsi="Times New Roman" w:cs="Times New Roman"/>
          <w:b/>
          <w:lang w:val="en-US"/>
        </w:rPr>
        <w:t>OBRAZAC –TROŠKOVNIK</w:t>
      </w:r>
    </w:p>
    <w:p w14:paraId="61DE0789" w14:textId="77777777" w:rsidR="0001417E" w:rsidRPr="0001417E" w:rsidRDefault="0001417E" w:rsidP="0001417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DD3FAFF" w14:textId="3DA65419" w:rsidR="0001417E" w:rsidRPr="0001417E" w:rsidRDefault="0001417E" w:rsidP="0001417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01417E">
        <w:rPr>
          <w:rFonts w:ascii="Times New Roman" w:eastAsia="Times New Roman" w:hAnsi="Times New Roman" w:cs="Times New Roman"/>
          <w:bCs/>
          <w:lang w:val="en-US"/>
        </w:rPr>
        <w:t>Evidencijski</w:t>
      </w:r>
      <w:proofErr w:type="spellEnd"/>
      <w:r w:rsidRPr="0001417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1417E">
        <w:rPr>
          <w:rFonts w:ascii="Times New Roman" w:eastAsia="Times New Roman" w:hAnsi="Times New Roman" w:cs="Times New Roman"/>
          <w:bCs/>
          <w:lang w:val="en-US"/>
        </w:rPr>
        <w:t>broj</w:t>
      </w:r>
      <w:proofErr w:type="spellEnd"/>
      <w:r w:rsidRPr="0001417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01417E">
        <w:rPr>
          <w:rFonts w:ascii="Times New Roman" w:eastAsia="Times New Roman" w:hAnsi="Times New Roman" w:cs="Times New Roman"/>
          <w:bCs/>
          <w:lang w:val="en-US"/>
        </w:rPr>
        <w:t>nabave</w:t>
      </w:r>
      <w:proofErr w:type="spellEnd"/>
      <w:r w:rsidRPr="0001417E">
        <w:rPr>
          <w:rFonts w:ascii="Times New Roman" w:eastAsia="Times New Roman" w:hAnsi="Times New Roman" w:cs="Times New Roman"/>
          <w:bCs/>
          <w:lang w:val="en-US"/>
        </w:rPr>
        <w:t>: 1/202</w:t>
      </w:r>
      <w:r w:rsidR="00C9343F">
        <w:rPr>
          <w:rFonts w:ascii="Times New Roman" w:eastAsia="Times New Roman" w:hAnsi="Times New Roman" w:cs="Times New Roman"/>
          <w:bCs/>
          <w:lang w:val="en-US"/>
        </w:rPr>
        <w:t>5</w:t>
      </w:r>
    </w:p>
    <w:p w14:paraId="6850D583" w14:textId="77777777" w:rsidR="0001417E" w:rsidRPr="0001417E" w:rsidRDefault="0001417E" w:rsidP="0001417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14:paraId="001BEA5F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1701"/>
        <w:gridCol w:w="2163"/>
      </w:tblGrid>
      <w:tr w:rsidR="0001417E" w:rsidRPr="0001417E" w14:paraId="5B5D5E5C" w14:textId="77777777" w:rsidTr="0001417E">
        <w:trPr>
          <w:trHeight w:hRule="exact" w:val="76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9FAE194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USLUGA (OPIS)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ACC4E8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Jed.</w:t>
            </w:r>
          </w:p>
          <w:p w14:paraId="570ACDD9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mjere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487E84E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417E">
              <w:rPr>
                <w:rFonts w:ascii="Times New Roman" w:eastAsia="Times New Roman" w:hAnsi="Times New Roman" w:cs="Times New Roman"/>
                <w:b/>
              </w:rPr>
              <w:t>Količin</w:t>
            </w:r>
            <w:proofErr w:type="spellEnd"/>
          </w:p>
        </w:tc>
        <w:tc>
          <w:tcPr>
            <w:tcW w:w="1701" w:type="dxa"/>
            <w:shd w:val="clear" w:color="auto" w:fill="B8CCE4"/>
            <w:vAlign w:val="center"/>
          </w:tcPr>
          <w:p w14:paraId="7CE7D671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 xml:space="preserve">JEDINIČNA CIJENA </w:t>
            </w:r>
          </w:p>
          <w:p w14:paraId="651AB2A5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(€ bez PDV-a)</w:t>
            </w:r>
          </w:p>
        </w:tc>
        <w:tc>
          <w:tcPr>
            <w:tcW w:w="2163" w:type="dxa"/>
            <w:shd w:val="clear" w:color="auto" w:fill="B8CCE4"/>
            <w:vAlign w:val="center"/>
          </w:tcPr>
          <w:p w14:paraId="4C445F0C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UKUPNA CIJENA</w:t>
            </w:r>
          </w:p>
          <w:p w14:paraId="75FF39E8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 xml:space="preserve"> (€ bez PDV-a)</w:t>
            </w:r>
          </w:p>
        </w:tc>
      </w:tr>
      <w:tr w:rsidR="0001417E" w:rsidRPr="0001417E" w14:paraId="35233059" w14:textId="77777777" w:rsidTr="0001417E">
        <w:trPr>
          <w:trHeight w:hRule="exact" w:val="2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7F9CA9D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4DE9EAF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B7A7B83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04E12590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163" w:type="dxa"/>
            <w:shd w:val="clear" w:color="auto" w:fill="B8CCE4"/>
            <w:vAlign w:val="center"/>
          </w:tcPr>
          <w:p w14:paraId="4C6AB80A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5 (3*4)</w:t>
            </w:r>
          </w:p>
        </w:tc>
      </w:tr>
      <w:tr w:rsidR="0001417E" w:rsidRPr="0001417E" w14:paraId="5E1AEABE" w14:textId="77777777" w:rsidTr="0001417E">
        <w:trPr>
          <w:trHeight w:hRule="exact" w:val="1619"/>
        </w:trPr>
        <w:tc>
          <w:tcPr>
            <w:tcW w:w="4253" w:type="dxa"/>
            <w:shd w:val="clear" w:color="auto" w:fill="DBE5F1"/>
            <w:vAlign w:val="center"/>
          </w:tcPr>
          <w:p w14:paraId="2202A292" w14:textId="6FB67102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 xml:space="preserve">Usluga izrade projektno-tehničke dokumentacije za </w:t>
            </w:r>
            <w:r w:rsidRPr="00292C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REKONSTRUKCIJ</w:t>
            </w:r>
            <w:r w:rsidRPr="0001417E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292C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I DOGRADNJ</w:t>
            </w:r>
            <w:r w:rsidRPr="0001417E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292C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POSTOJEĆE OSNOVNE ŠKOLE I </w:t>
            </w:r>
            <w:r w:rsidRPr="0001417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DOGRADNJ</w:t>
            </w:r>
            <w:r w:rsidRPr="0001417E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01417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ŠKOLSKO SPORTSKE DVORANE  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A238584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Komplet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FC607ED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0B2AC2F4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14:paraId="0285B26E" w14:textId="77777777" w:rsidR="0001417E" w:rsidRPr="0001417E" w:rsidRDefault="0001417E" w:rsidP="0001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778A998E" w14:textId="77777777" w:rsidTr="003A5B12">
        <w:trPr>
          <w:trHeight w:hRule="exact" w:val="112"/>
        </w:trPr>
        <w:tc>
          <w:tcPr>
            <w:tcW w:w="10385" w:type="dxa"/>
            <w:gridSpan w:val="5"/>
            <w:shd w:val="clear" w:color="auto" w:fill="auto"/>
            <w:vAlign w:val="center"/>
          </w:tcPr>
          <w:p w14:paraId="49AC717D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36D5CF12" w14:textId="77777777" w:rsidTr="0001417E">
        <w:trPr>
          <w:trHeight w:hRule="exact" w:val="466"/>
        </w:trPr>
        <w:tc>
          <w:tcPr>
            <w:tcW w:w="8222" w:type="dxa"/>
            <w:gridSpan w:val="4"/>
            <w:shd w:val="clear" w:color="auto" w:fill="DBE5F1"/>
            <w:vAlign w:val="center"/>
          </w:tcPr>
          <w:p w14:paraId="1B31D1ED" w14:textId="77777777" w:rsidR="0001417E" w:rsidRPr="0001417E" w:rsidRDefault="0001417E" w:rsidP="0001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UKUPNA CIJENA (€ bez PDV-a) - brojkama</w:t>
            </w:r>
          </w:p>
        </w:tc>
        <w:tc>
          <w:tcPr>
            <w:tcW w:w="2163" w:type="dxa"/>
            <w:vAlign w:val="center"/>
          </w:tcPr>
          <w:p w14:paraId="614F35F4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0F4B7D52" w14:textId="77777777" w:rsidTr="0001417E">
        <w:trPr>
          <w:trHeight w:hRule="exact" w:val="724"/>
        </w:trPr>
        <w:tc>
          <w:tcPr>
            <w:tcW w:w="4253" w:type="dxa"/>
            <w:shd w:val="clear" w:color="auto" w:fill="DBE5F1"/>
            <w:vAlign w:val="center"/>
          </w:tcPr>
          <w:p w14:paraId="4375C1ED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UKUPNA CIJENA (€ bez PDV-a) - slovima</w:t>
            </w:r>
          </w:p>
        </w:tc>
        <w:tc>
          <w:tcPr>
            <w:tcW w:w="6132" w:type="dxa"/>
            <w:gridSpan w:val="4"/>
            <w:vAlign w:val="center"/>
          </w:tcPr>
          <w:p w14:paraId="179D7984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1C6C40A0" w14:textId="77777777" w:rsidTr="0001417E">
        <w:trPr>
          <w:trHeight w:hRule="exact" w:val="439"/>
        </w:trPr>
        <w:tc>
          <w:tcPr>
            <w:tcW w:w="8222" w:type="dxa"/>
            <w:gridSpan w:val="4"/>
            <w:shd w:val="clear" w:color="auto" w:fill="DBE5F1"/>
            <w:vAlign w:val="center"/>
          </w:tcPr>
          <w:p w14:paraId="5E136763" w14:textId="77777777" w:rsidR="0001417E" w:rsidRPr="0001417E" w:rsidRDefault="0001417E" w:rsidP="0001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IZNOS PDV-a (€ brojkama)</w:t>
            </w:r>
          </w:p>
        </w:tc>
        <w:tc>
          <w:tcPr>
            <w:tcW w:w="2163" w:type="dxa"/>
            <w:vAlign w:val="center"/>
          </w:tcPr>
          <w:p w14:paraId="29722E70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38A17DB4" w14:textId="77777777" w:rsidTr="0001417E">
        <w:trPr>
          <w:trHeight w:hRule="exact" w:val="405"/>
        </w:trPr>
        <w:tc>
          <w:tcPr>
            <w:tcW w:w="4253" w:type="dxa"/>
            <w:shd w:val="clear" w:color="auto" w:fill="DBE5F1"/>
            <w:vAlign w:val="center"/>
          </w:tcPr>
          <w:p w14:paraId="7FF80DF7" w14:textId="77777777" w:rsidR="0001417E" w:rsidRPr="0001417E" w:rsidRDefault="0001417E" w:rsidP="0001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IZNOS PDV-a (€ slovima)</w:t>
            </w:r>
          </w:p>
        </w:tc>
        <w:tc>
          <w:tcPr>
            <w:tcW w:w="6132" w:type="dxa"/>
            <w:gridSpan w:val="4"/>
            <w:vAlign w:val="center"/>
          </w:tcPr>
          <w:p w14:paraId="6A3CC6BF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34358C90" w14:textId="77777777" w:rsidTr="0001417E">
        <w:trPr>
          <w:trHeight w:hRule="exact" w:val="453"/>
        </w:trPr>
        <w:tc>
          <w:tcPr>
            <w:tcW w:w="8222" w:type="dxa"/>
            <w:gridSpan w:val="4"/>
            <w:shd w:val="clear" w:color="auto" w:fill="DBE5F1"/>
            <w:vAlign w:val="center"/>
          </w:tcPr>
          <w:p w14:paraId="266046F2" w14:textId="77777777" w:rsidR="0001417E" w:rsidRPr="0001417E" w:rsidRDefault="0001417E" w:rsidP="0001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UKUPNA CIJENA (€ sa PDV-om) - brojkama</w:t>
            </w:r>
          </w:p>
        </w:tc>
        <w:tc>
          <w:tcPr>
            <w:tcW w:w="2163" w:type="dxa"/>
            <w:vAlign w:val="center"/>
          </w:tcPr>
          <w:p w14:paraId="568E829C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417E" w:rsidRPr="0001417E" w14:paraId="6CE86B3F" w14:textId="77777777" w:rsidTr="0001417E">
        <w:trPr>
          <w:trHeight w:hRule="exact" w:val="824"/>
        </w:trPr>
        <w:tc>
          <w:tcPr>
            <w:tcW w:w="4253" w:type="dxa"/>
            <w:shd w:val="clear" w:color="auto" w:fill="DBE5F1"/>
            <w:vAlign w:val="center"/>
          </w:tcPr>
          <w:p w14:paraId="055E4DC1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417E">
              <w:rPr>
                <w:rFonts w:ascii="Times New Roman" w:eastAsia="Times New Roman" w:hAnsi="Times New Roman" w:cs="Times New Roman"/>
                <w:b/>
              </w:rPr>
              <w:t>UKUPNA CIJENA (€ sa PDV-om)-slovima</w:t>
            </w:r>
          </w:p>
        </w:tc>
        <w:tc>
          <w:tcPr>
            <w:tcW w:w="6132" w:type="dxa"/>
            <w:gridSpan w:val="4"/>
            <w:vAlign w:val="center"/>
          </w:tcPr>
          <w:p w14:paraId="0DD985A3" w14:textId="77777777" w:rsidR="0001417E" w:rsidRPr="0001417E" w:rsidRDefault="0001417E" w:rsidP="000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673019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ACEB40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C9CA9E" w14:textId="77777777" w:rsidR="0001417E" w:rsidRPr="0001417E" w:rsidRDefault="0001417E" w:rsidP="000141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17E">
        <w:rPr>
          <w:rFonts w:ascii="Times New Roman" w:eastAsia="Times New Roman" w:hAnsi="Times New Roman" w:cs="Times New Roman"/>
        </w:rPr>
        <w:t>U ____________, dana ___________ 2024.</w:t>
      </w:r>
    </w:p>
    <w:p w14:paraId="7C6EFD77" w14:textId="23D83E47" w:rsidR="0001417E" w:rsidRPr="0001417E" w:rsidRDefault="0001417E" w:rsidP="0001417E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Swis721 BT" w:eastAsia="Times New Roman" w:hAnsi="Swis721 B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36C32" wp14:editId="3FBF2AC3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20320" t="16510" r="19050" b="12700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E5E75" id="Elipsa 6" o:spid="_x0000_s1026" style="position:absolute;margin-left:82.95pt;margin-top:8pt;width:78.65pt;height: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" filled="f" strokecolor="silver" strokeweight="2pt">
                <v:stroke r:id="rId12" o:title="" filltype="pattern" endcap="round"/>
              </v:oval>
            </w:pict>
          </mc:Fallback>
        </mc:AlternateContent>
      </w:r>
    </w:p>
    <w:p w14:paraId="48FEB7FD" w14:textId="77777777" w:rsidR="0001417E" w:rsidRPr="0001417E" w:rsidRDefault="0001417E" w:rsidP="0001417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Times New Roman" w:eastAsia="Times New Roman" w:hAnsi="Times New Roman" w:cs="Times New Roman"/>
        </w:rPr>
        <w:tab/>
        <w:t>_____________________________</w:t>
      </w:r>
    </w:p>
    <w:p w14:paraId="6EE54531" w14:textId="281D511A" w:rsidR="0001417E" w:rsidRPr="0001417E" w:rsidRDefault="0001417E" w:rsidP="0001417E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Swis721 BT" w:eastAsia="Times New Roman" w:hAnsi="Swis721 B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A7BBB" wp14:editId="6B8D55B1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965F1" w14:textId="77777777" w:rsidR="0001417E" w:rsidRPr="00354D15" w:rsidRDefault="0001417E" w:rsidP="0001417E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7BBB" id="Tekstni okvir 5" o:spid="_x0000_s1027" type="#_x0000_t202" style="position:absolute;margin-left:96.15pt;margin-top:8.25pt;width:55.4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" filled="f" stroked="f">
                <v:textbox inset=".2mm,.2mm,.2mm,.2mm">
                  <w:txbxContent>
                    <w:p w14:paraId="09B965F1" w14:textId="77777777" w:rsidR="0001417E" w:rsidRPr="00354D15" w:rsidRDefault="0001417E" w:rsidP="0001417E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Pr="0001417E">
        <w:rPr>
          <w:rFonts w:ascii="Times New Roman" w:eastAsia="Times New Roman" w:hAnsi="Times New Roman" w:cs="Times New Roman"/>
        </w:rPr>
        <w:tab/>
        <w:t>(</w:t>
      </w:r>
      <w:r w:rsidRPr="0001417E">
        <w:rPr>
          <w:rFonts w:ascii="Times New Roman" w:eastAsia="Times New Roman" w:hAnsi="Times New Roman" w:cs="Times New Roman"/>
          <w:i/>
        </w:rPr>
        <w:t>ime i prezime ovlaštene osobe ponuditelja</w:t>
      </w:r>
      <w:r w:rsidRPr="0001417E">
        <w:rPr>
          <w:rFonts w:ascii="Times New Roman" w:eastAsia="Times New Roman" w:hAnsi="Times New Roman" w:cs="Times New Roman"/>
        </w:rPr>
        <w:t>)</w:t>
      </w:r>
    </w:p>
    <w:p w14:paraId="6C9C524C" w14:textId="77777777" w:rsidR="0001417E" w:rsidRPr="0001417E" w:rsidRDefault="0001417E" w:rsidP="0001417E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Times New Roman" w:eastAsia="Times New Roman" w:hAnsi="Times New Roman" w:cs="Times New Roman"/>
        </w:rPr>
        <w:tab/>
      </w:r>
    </w:p>
    <w:p w14:paraId="440E2439" w14:textId="77777777" w:rsidR="0001417E" w:rsidRPr="0001417E" w:rsidRDefault="0001417E" w:rsidP="0001417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Times New Roman" w:eastAsia="Times New Roman" w:hAnsi="Times New Roman" w:cs="Times New Roman"/>
        </w:rPr>
        <w:tab/>
        <w:t>_____________________________</w:t>
      </w:r>
    </w:p>
    <w:p w14:paraId="508ADA94" w14:textId="6D9066DC" w:rsidR="00192829" w:rsidRPr="00192829" w:rsidRDefault="0001417E" w:rsidP="0001417E">
      <w:pPr>
        <w:tabs>
          <w:tab w:val="left" w:pos="4536"/>
        </w:tabs>
        <w:spacing w:after="80" w:line="240" w:lineRule="auto"/>
        <w:rPr>
          <w:rFonts w:ascii="Times New Roman" w:eastAsia="Times New Roman" w:hAnsi="Times New Roman" w:cs="Times New Roman"/>
        </w:rPr>
      </w:pPr>
      <w:r w:rsidRPr="0001417E">
        <w:rPr>
          <w:rFonts w:ascii="Times New Roman" w:eastAsia="Times New Roman" w:hAnsi="Times New Roman" w:cs="Times New Roman"/>
        </w:rPr>
        <w:t xml:space="preserve"> </w:t>
      </w:r>
      <w:r w:rsidRPr="0001417E">
        <w:rPr>
          <w:rFonts w:ascii="Times New Roman" w:eastAsia="Times New Roman" w:hAnsi="Times New Roman" w:cs="Times New Roman"/>
        </w:rPr>
        <w:tab/>
        <w:t>(</w:t>
      </w:r>
      <w:r w:rsidRPr="0001417E">
        <w:rPr>
          <w:rFonts w:ascii="Times New Roman" w:eastAsia="Times New Roman" w:hAnsi="Times New Roman" w:cs="Times New Roman"/>
          <w:i/>
        </w:rPr>
        <w:t>potpis</w:t>
      </w:r>
      <w:r w:rsidRPr="0001417E">
        <w:rPr>
          <w:rFonts w:ascii="Times New Roman" w:eastAsia="Times New Roman" w:hAnsi="Times New Roman" w:cs="Times New Roman"/>
        </w:rPr>
        <w:t>)</w:t>
      </w:r>
    </w:p>
    <w:p w14:paraId="4B66EE4A" w14:textId="77777777" w:rsidR="00CB14B3" w:rsidRDefault="00CB14B3"/>
    <w:sectPr w:rsidR="00CB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B94"/>
    <w:multiLevelType w:val="hybridMultilevel"/>
    <w:tmpl w:val="AECE89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4CF0E0AA">
      <w:start w:val="6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D5E24"/>
    <w:multiLevelType w:val="hybridMultilevel"/>
    <w:tmpl w:val="498E5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276E54DB"/>
    <w:multiLevelType w:val="multilevel"/>
    <w:tmpl w:val="DD602FB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7C95A68"/>
    <w:multiLevelType w:val="hybridMultilevel"/>
    <w:tmpl w:val="3948D7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04BF7"/>
    <w:multiLevelType w:val="hybridMultilevel"/>
    <w:tmpl w:val="ED08DE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01A"/>
    <w:multiLevelType w:val="hybridMultilevel"/>
    <w:tmpl w:val="2CC04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1198"/>
    <w:multiLevelType w:val="hybridMultilevel"/>
    <w:tmpl w:val="6A62A28A"/>
    <w:lvl w:ilvl="0" w:tplc="94589102">
      <w:start w:val="5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6261D"/>
    <w:multiLevelType w:val="hybridMultilevel"/>
    <w:tmpl w:val="B22AABC0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FD79E1"/>
    <w:multiLevelType w:val="hybridMultilevel"/>
    <w:tmpl w:val="FDD6BFDC"/>
    <w:lvl w:ilvl="0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C92A0D"/>
    <w:multiLevelType w:val="hybridMultilevel"/>
    <w:tmpl w:val="88221466"/>
    <w:lvl w:ilvl="0" w:tplc="C53E5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F81E85"/>
    <w:multiLevelType w:val="multilevel"/>
    <w:tmpl w:val="098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F44D9"/>
    <w:multiLevelType w:val="hybridMultilevel"/>
    <w:tmpl w:val="3ABA6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B0CE4"/>
    <w:multiLevelType w:val="hybridMultilevel"/>
    <w:tmpl w:val="9C54DC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8842A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92246"/>
    <w:multiLevelType w:val="multilevel"/>
    <w:tmpl w:val="EC16B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B0"/>
    <w:rsid w:val="0001417E"/>
    <w:rsid w:val="00017D0F"/>
    <w:rsid w:val="00192829"/>
    <w:rsid w:val="00292C02"/>
    <w:rsid w:val="0035088F"/>
    <w:rsid w:val="00482563"/>
    <w:rsid w:val="006A78AF"/>
    <w:rsid w:val="008C22D8"/>
    <w:rsid w:val="00AF3D2C"/>
    <w:rsid w:val="00C9343F"/>
    <w:rsid w:val="00CB14B3"/>
    <w:rsid w:val="00CF44B0"/>
    <w:rsid w:val="00D46936"/>
    <w:rsid w:val="00E0617D"/>
    <w:rsid w:val="00EA3DA9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8687"/>
  <w15:chartTrackingRefBased/>
  <w15:docId w15:val="{FEF7C16D-133F-428C-825F-1FC9F943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28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TOKIĆ</dc:creator>
  <cp:keywords/>
  <dc:description/>
  <cp:lastModifiedBy>VLATKA TOKIĆ</cp:lastModifiedBy>
  <cp:revision>6</cp:revision>
  <dcterms:created xsi:type="dcterms:W3CDTF">2024-11-19T11:31:00Z</dcterms:created>
  <dcterms:modified xsi:type="dcterms:W3CDTF">2025-01-10T13:51:00Z</dcterms:modified>
</cp:coreProperties>
</file>