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A0664B" w14:paraId="70A04F9F" w14:textId="77777777" w:rsidTr="00A0664B">
        <w:trPr>
          <w:trHeight w:val="44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8A343" w14:textId="77777777" w:rsidR="00A0664B" w:rsidRDefault="00A0664B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016C2A3E" w14:textId="77777777" w:rsidR="00A0664B" w:rsidRDefault="00A0664B" w:rsidP="00A066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2D9D4B64" w14:textId="77777777" w:rsidR="00A0664B" w:rsidRDefault="00A0664B" w:rsidP="00A066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0661FE05" w14:textId="77777777" w:rsidR="00A0664B" w:rsidRDefault="00A0664B" w:rsidP="00A0664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B7C1" w14:textId="77777777" w:rsidR="00A0664B" w:rsidRDefault="00A0664B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4B485692" w14:textId="77777777" w:rsidR="00A0664B" w:rsidRDefault="00A0664B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312DED0A" w14:textId="77777777" w:rsidR="00A0664B" w:rsidRDefault="00A0664B" w:rsidP="00A0664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5"/>
              <w:rPr>
                <w:rFonts w:asciiTheme="majorHAnsi" w:eastAsia="Calibri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49EB75D8" w14:textId="77777777" w:rsidR="00A0664B" w:rsidRDefault="00A0664B" w:rsidP="00A0664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6914B7CF" w14:textId="77777777" w:rsidR="00A0664B" w:rsidRDefault="00A0664B" w:rsidP="00A0664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5ADC5FF5" w14:textId="77777777" w:rsidR="00A0664B" w:rsidRDefault="00A0664B" w:rsidP="00A0664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535A1916" w14:textId="77777777" w:rsidR="00A0664B" w:rsidRDefault="00A0664B" w:rsidP="00A0664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5"/>
              <w:rPr>
                <w:rFonts w:asciiTheme="majorHAnsi" w:eastAsia="Calibri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42814E17" w14:textId="77777777" w:rsidR="00A0664B" w:rsidRDefault="00A0664B" w:rsidP="00A0664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759D8DD0" w14:textId="77777777" w:rsidR="00A0664B" w:rsidRDefault="00A0664B" w:rsidP="00A0664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38564D03" w14:textId="77777777" w:rsidR="00A0664B" w:rsidRDefault="00A0664B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61D54E05" w14:textId="77777777" w:rsidR="00A0664B" w:rsidRDefault="00A0664B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4F1EFF2A" w14:textId="77777777" w:rsidR="00A0664B" w:rsidRDefault="00A0664B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732FD6EE" w14:textId="77777777" w:rsidR="00A0664B" w:rsidRDefault="00A0664B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0D555F27" w14:textId="77777777" w:rsidR="00A0664B" w:rsidRDefault="00A0664B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1F3003DB" w14:textId="77777777" w:rsidR="00A0664B" w:rsidRDefault="00A0664B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1010B43D" w14:textId="77777777" w:rsidR="00A0664B" w:rsidRDefault="00A0664B" w:rsidP="00A0664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5"/>
              <w:rPr>
                <w:rFonts w:asciiTheme="majorHAnsi" w:eastAsia="Calibri" w:hAnsiTheme="majorHAnsi" w:cstheme="majorHAnsi"/>
                <w:color w:val="231F20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6BDF4D2B" w14:textId="77777777" w:rsidR="00A0664B" w:rsidRDefault="00A0664B" w:rsidP="00A0664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A0664B" w14:paraId="25BC1D9C" w14:textId="77777777" w:rsidTr="00A0664B">
        <w:trPr>
          <w:trHeight w:val="44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8145" w14:textId="77777777" w:rsidR="00A0664B" w:rsidRDefault="00A0664B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273B0D4F" w14:textId="77777777" w:rsidR="00A0664B" w:rsidRDefault="00A0664B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1F7A4FFD" w14:textId="77777777" w:rsidR="00A0664B" w:rsidRDefault="00A0664B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325B70E8" w14:textId="77777777" w:rsidR="00A0664B" w:rsidRDefault="00A0664B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79073F82" w14:textId="77777777" w:rsidR="00A0664B" w:rsidRDefault="00A0664B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1C4627" w14:textId="77777777" w:rsidR="00A0664B" w:rsidRDefault="00A0664B">
            <w:pPr>
              <w:spacing w:after="0"/>
              <w:rPr>
                <w:rFonts w:asciiTheme="majorHAnsi" w:hAnsiTheme="majorHAnsi" w:cstheme="majorHAnsi"/>
                <w:color w:val="231F20"/>
              </w:rPr>
            </w:pPr>
          </w:p>
        </w:tc>
      </w:tr>
    </w:tbl>
    <w:p w14:paraId="23C0AE6A" w14:textId="77777777" w:rsidR="007E0ADD" w:rsidRDefault="007E0ADD" w:rsidP="007E0ADD">
      <w:pPr>
        <w:spacing w:after="0" w:line="360" w:lineRule="auto"/>
        <w:jc w:val="both"/>
        <w:rPr>
          <w:rFonts w:ascii="Arial" w:eastAsia="Arial" w:hAnsi="Arial" w:cs="Arial"/>
          <w:lang w:eastAsia="hr-HR"/>
        </w:rPr>
      </w:pPr>
      <w:bookmarkStart w:id="0" w:name="_GoBack"/>
      <w:bookmarkEnd w:id="0"/>
    </w:p>
    <w:p w14:paraId="31EFD9B2" w14:textId="77777777" w:rsidR="00DA4869" w:rsidRDefault="00DA4869">
      <w:pPr>
        <w:rPr>
          <w:rFonts w:ascii="Arial" w:eastAsia="Arial" w:hAnsi="Arial" w:cs="Arial"/>
          <w:b/>
          <w:lang w:eastAsia="hr-HR"/>
        </w:rPr>
      </w:pPr>
      <w:r>
        <w:rPr>
          <w:rFonts w:ascii="Arial" w:eastAsia="Arial" w:hAnsi="Arial" w:cs="Arial"/>
          <w:b/>
          <w:lang w:eastAsia="hr-HR"/>
        </w:rPr>
        <w:br w:type="page"/>
      </w:r>
    </w:p>
    <w:p w14:paraId="597F5C8D" w14:textId="77777777" w:rsidR="007E0ADD" w:rsidRPr="007E0ADD" w:rsidRDefault="007E0ADD" w:rsidP="007E0ADD">
      <w:pPr>
        <w:spacing w:after="0" w:line="360" w:lineRule="auto"/>
        <w:jc w:val="both"/>
        <w:rPr>
          <w:rFonts w:ascii="Arial" w:eastAsia="Arial" w:hAnsi="Arial" w:cs="Arial"/>
          <w:b/>
          <w:lang w:eastAsia="hr-HR"/>
        </w:rPr>
      </w:pPr>
      <w:r w:rsidRPr="007E0ADD">
        <w:rPr>
          <w:rFonts w:ascii="Arial" w:eastAsia="Arial" w:hAnsi="Arial" w:cs="Arial"/>
          <w:b/>
          <w:lang w:eastAsia="hr-HR"/>
        </w:rPr>
        <w:lastRenderedPageBreak/>
        <w:t>ELEMENTI OCJENJIVANJA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12143"/>
      </w:tblGrid>
      <w:tr w:rsidR="007E0ADD" w:rsidRPr="002774DB" w14:paraId="3AA62FF6" w14:textId="77777777" w:rsidTr="002774DB">
        <w:trPr>
          <w:trHeight w:val="613"/>
        </w:trPr>
        <w:tc>
          <w:tcPr>
            <w:tcW w:w="3020" w:type="dxa"/>
            <w:vAlign w:val="center"/>
          </w:tcPr>
          <w:p w14:paraId="060E73BA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  <w:t>USVOJENOST ZNANJA</w:t>
            </w:r>
          </w:p>
        </w:tc>
        <w:tc>
          <w:tcPr>
            <w:tcW w:w="12143" w:type="dxa"/>
            <w:vAlign w:val="center"/>
          </w:tcPr>
          <w:p w14:paraId="737A6CA0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uključuje ocjene za činjenično znanje, razumijevanje koncepata, analiziranje, opisivanje, objašnjavanje, poznavanje pravila.</w:t>
            </w:r>
          </w:p>
        </w:tc>
      </w:tr>
      <w:tr w:rsidR="007E0ADD" w:rsidRPr="002774DB" w14:paraId="7D876875" w14:textId="77777777" w:rsidTr="00DA4869">
        <w:tc>
          <w:tcPr>
            <w:tcW w:w="3020" w:type="dxa"/>
            <w:vAlign w:val="center"/>
          </w:tcPr>
          <w:p w14:paraId="148AB155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dovoljan (2)</w:t>
            </w:r>
          </w:p>
        </w:tc>
        <w:tc>
          <w:tcPr>
            <w:tcW w:w="12143" w:type="dxa"/>
            <w:vAlign w:val="center"/>
          </w:tcPr>
          <w:p w14:paraId="27C1CFDD" w14:textId="77777777" w:rsidR="007E0ADD" w:rsidRPr="002774DB" w:rsidRDefault="00DA4869" w:rsidP="002774DB">
            <w:pPr>
              <w:pStyle w:val="Odlomakpopisa"/>
              <w:numPr>
                <w:ilvl w:val="0"/>
                <w:numId w:val="5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prepoznaje pojmove, uz veliku pomoć učitelja i drugih učenika analizira zadani problem i donosi zaključke</w:t>
            </w:r>
          </w:p>
          <w:p w14:paraId="51501DC9" w14:textId="77777777" w:rsidR="00DA4869" w:rsidRPr="002774DB" w:rsidRDefault="00DA4869" w:rsidP="002774DB">
            <w:pPr>
              <w:pStyle w:val="Odlomakpopisa"/>
              <w:numPr>
                <w:ilvl w:val="0"/>
                <w:numId w:val="5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prepoznaje pravila</w:t>
            </w:r>
          </w:p>
          <w:p w14:paraId="09939352" w14:textId="77777777" w:rsidR="00DA4869" w:rsidRPr="002774DB" w:rsidRDefault="00DA4869" w:rsidP="002774DB">
            <w:pPr>
              <w:pStyle w:val="Odlomakpopisa"/>
              <w:numPr>
                <w:ilvl w:val="0"/>
                <w:numId w:val="5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veliku pomoć učitelja opisuje postupke izrade radova i rješavanje problema</w:t>
            </w:r>
          </w:p>
        </w:tc>
      </w:tr>
      <w:tr w:rsidR="007E0ADD" w:rsidRPr="002774DB" w14:paraId="4884FB20" w14:textId="77777777" w:rsidTr="00DA4869">
        <w:tc>
          <w:tcPr>
            <w:tcW w:w="3020" w:type="dxa"/>
            <w:vAlign w:val="center"/>
          </w:tcPr>
          <w:p w14:paraId="4EBF4F22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dobar (3)</w:t>
            </w:r>
          </w:p>
        </w:tc>
        <w:tc>
          <w:tcPr>
            <w:tcW w:w="12143" w:type="dxa"/>
            <w:vAlign w:val="center"/>
          </w:tcPr>
          <w:p w14:paraId="1C4BA44B" w14:textId="77777777" w:rsidR="00DA4869" w:rsidRPr="002774DB" w:rsidRDefault="00DA4869" w:rsidP="002774DB">
            <w:pPr>
              <w:pStyle w:val="Odlomakpopisa"/>
              <w:numPr>
                <w:ilvl w:val="0"/>
                <w:numId w:val="5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prepoznaje pojmove i povezuje ih s konceptima</w:t>
            </w:r>
          </w:p>
          <w:p w14:paraId="1CEA9C07" w14:textId="77777777" w:rsidR="00DA4869" w:rsidRPr="002774DB" w:rsidRDefault="00DA4869" w:rsidP="002774DB">
            <w:pPr>
              <w:pStyle w:val="Odlomakpopisa"/>
              <w:numPr>
                <w:ilvl w:val="0"/>
                <w:numId w:val="5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pomoć učitelja i drugih učenika analizira zadani problem te donosi zaključke</w:t>
            </w:r>
          </w:p>
          <w:p w14:paraId="6F7076A8" w14:textId="77777777" w:rsidR="007E0ADD" w:rsidRPr="002774DB" w:rsidRDefault="00DA4869" w:rsidP="002774DB">
            <w:pPr>
              <w:pStyle w:val="Odlomakpopisa"/>
              <w:numPr>
                <w:ilvl w:val="0"/>
                <w:numId w:val="5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pomoć učitelja opisuje postupke izrade radova i rješavanje problema</w:t>
            </w:r>
          </w:p>
        </w:tc>
      </w:tr>
      <w:tr w:rsidR="007E0ADD" w:rsidRPr="002774DB" w14:paraId="45B01A9D" w14:textId="77777777" w:rsidTr="00DA4869">
        <w:tc>
          <w:tcPr>
            <w:tcW w:w="3020" w:type="dxa"/>
            <w:vAlign w:val="center"/>
          </w:tcPr>
          <w:p w14:paraId="30A2CA46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vrlo dobar (4)</w:t>
            </w:r>
          </w:p>
        </w:tc>
        <w:tc>
          <w:tcPr>
            <w:tcW w:w="12143" w:type="dxa"/>
            <w:vAlign w:val="center"/>
          </w:tcPr>
          <w:p w14:paraId="7036BC7D" w14:textId="77777777" w:rsidR="00DA4869" w:rsidRPr="002774DB" w:rsidRDefault="00DA4869" w:rsidP="002774DB">
            <w:pPr>
              <w:pStyle w:val="Odlomakpopisa"/>
              <w:numPr>
                <w:ilvl w:val="0"/>
                <w:numId w:val="5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samostalno definira pojmove te ih povezuje s konceptima</w:t>
            </w:r>
          </w:p>
          <w:p w14:paraId="7EE9F82C" w14:textId="77777777" w:rsidR="00DA4869" w:rsidRPr="002774DB" w:rsidRDefault="00DA4869" w:rsidP="002774DB">
            <w:pPr>
              <w:pStyle w:val="Odlomakpopisa"/>
              <w:numPr>
                <w:ilvl w:val="0"/>
                <w:numId w:val="5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uglavnom samostalno analizira zadani problem i donosi rješenja </w:t>
            </w:r>
            <w:r w:rsidR="00F20589"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zadanih problema</w:t>
            </w:r>
          </w:p>
          <w:p w14:paraId="70E2BE6C" w14:textId="77777777" w:rsidR="007E0ADD" w:rsidRPr="002774DB" w:rsidRDefault="00DA4869" w:rsidP="002774DB">
            <w:pPr>
              <w:pStyle w:val="Odlomakpopisa"/>
              <w:numPr>
                <w:ilvl w:val="0"/>
                <w:numId w:val="5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opisuje pravila te postupke rješavanja problema </w:t>
            </w:r>
          </w:p>
        </w:tc>
      </w:tr>
      <w:tr w:rsidR="007E0ADD" w:rsidRPr="002774DB" w14:paraId="527DD480" w14:textId="77777777" w:rsidTr="00DA4869">
        <w:tc>
          <w:tcPr>
            <w:tcW w:w="3020" w:type="dxa"/>
            <w:vAlign w:val="center"/>
          </w:tcPr>
          <w:p w14:paraId="0FF9C9BC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odličan (5)</w:t>
            </w:r>
          </w:p>
        </w:tc>
        <w:tc>
          <w:tcPr>
            <w:tcW w:w="12143" w:type="dxa"/>
            <w:vAlign w:val="center"/>
          </w:tcPr>
          <w:p w14:paraId="7CBCFCD2" w14:textId="77777777" w:rsidR="007E0ADD" w:rsidRPr="002774DB" w:rsidRDefault="00DA486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samostalno definira pojmove, povezuje pojmove različitih cjelina i domena</w:t>
            </w:r>
          </w:p>
          <w:p w14:paraId="793C0816" w14:textId="77777777" w:rsidR="00DA4869" w:rsidRPr="002774DB" w:rsidRDefault="00DA486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samostalno analizira postavljeni problem, samostalno donosi zaključke, objašnjava svoje zaključke</w:t>
            </w:r>
            <w:r w:rsidR="00F20589"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 te daje kritički osvrt na moguća rješenja</w:t>
            </w:r>
          </w:p>
          <w:p w14:paraId="0F0F2151" w14:textId="77777777" w:rsidR="00DA4869" w:rsidRPr="002774DB" w:rsidRDefault="00DA486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samostalno opisuje pravila </w:t>
            </w:r>
          </w:p>
        </w:tc>
      </w:tr>
      <w:tr w:rsidR="007E0ADD" w:rsidRPr="002774DB" w14:paraId="55F658BC" w14:textId="77777777" w:rsidTr="00DA4869">
        <w:tc>
          <w:tcPr>
            <w:tcW w:w="3020" w:type="dxa"/>
            <w:vAlign w:val="center"/>
          </w:tcPr>
          <w:p w14:paraId="404E158E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  <w:t>RJEŠAVANJE PROBLEMA</w:t>
            </w:r>
          </w:p>
        </w:tc>
        <w:tc>
          <w:tcPr>
            <w:tcW w:w="12143" w:type="dxa"/>
            <w:vAlign w:val="center"/>
          </w:tcPr>
          <w:p w14:paraId="0E9DC760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uključuje ocjene za analiziranje i modeliranje problema, korake rješavanja, pisanje algoritama, provjeravanje ispravnosti algoritama, strategije pretraživanja i prikupljanja, istraživanje, konstrukciju logičkoga sklopa, samostalnost u rješavanju problema.</w:t>
            </w:r>
          </w:p>
        </w:tc>
      </w:tr>
      <w:tr w:rsidR="007E0ADD" w:rsidRPr="002774DB" w14:paraId="2CB0B347" w14:textId="77777777" w:rsidTr="00DA4869">
        <w:tc>
          <w:tcPr>
            <w:tcW w:w="3020" w:type="dxa"/>
            <w:vAlign w:val="center"/>
          </w:tcPr>
          <w:p w14:paraId="66B6FA3D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dovoljan (2)</w:t>
            </w:r>
          </w:p>
        </w:tc>
        <w:tc>
          <w:tcPr>
            <w:tcW w:w="12143" w:type="dxa"/>
            <w:vAlign w:val="center"/>
          </w:tcPr>
          <w:p w14:paraId="14AADD1D" w14:textId="77777777" w:rsidR="007E0ADD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veliku pomoć učitelja modelira problem</w:t>
            </w:r>
          </w:p>
          <w:p w14:paraId="79F16B09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veliku pomoć učitelja ili danih primjera daje korake za rješavanje zadataka</w:t>
            </w:r>
          </w:p>
          <w:p w14:paraId="3DA43FBE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veliku pomoć učitelja ili zadanih primjera piše jednostavne algoritme u pseudokodu ili zadanom programskom jeziku</w:t>
            </w:r>
          </w:p>
          <w:p w14:paraId="612E1F15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veliku pomoć učitelja analizira rješenja zadanih problema te korake ispravnosti jednostavnih algoritama</w:t>
            </w:r>
          </w:p>
          <w:p w14:paraId="416B5846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veliku pomoć učitelja i drugih učenika i prema zadanim koracima pretražuje i prikuplja podatke za rješavanje zadanog problema</w:t>
            </w:r>
          </w:p>
          <w:p w14:paraId="4E2641A2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veliku pomoć učitelja i drugih učenika rješava zadani problem</w:t>
            </w:r>
          </w:p>
        </w:tc>
      </w:tr>
      <w:tr w:rsidR="007E0ADD" w:rsidRPr="002774DB" w14:paraId="5057A2D8" w14:textId="77777777" w:rsidTr="00DA4869">
        <w:tc>
          <w:tcPr>
            <w:tcW w:w="3020" w:type="dxa"/>
            <w:vAlign w:val="center"/>
          </w:tcPr>
          <w:p w14:paraId="11DA72F4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dobar (3)</w:t>
            </w:r>
          </w:p>
        </w:tc>
        <w:tc>
          <w:tcPr>
            <w:tcW w:w="12143" w:type="dxa"/>
            <w:vAlign w:val="center"/>
          </w:tcPr>
          <w:p w14:paraId="0478AB0C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pomoć učitelja modelira problem</w:t>
            </w:r>
          </w:p>
          <w:p w14:paraId="2446ABE0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pomoć učitelja ili danih primjera daje korake za rješavanje zadataka</w:t>
            </w:r>
          </w:p>
          <w:p w14:paraId="463C72E9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pomoć učitelja ili zadanih primjera piše jednostavne algoritme u pseudokodu ili zadanom programskom jeziku</w:t>
            </w:r>
          </w:p>
          <w:p w14:paraId="181139E0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pomoć učitelja analizira rješenja zadanih problema te korake ispravnosti jednostavnih algoritama</w:t>
            </w:r>
          </w:p>
          <w:p w14:paraId="67E6090F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pomoć učitelja i drugih učenika i prema zadanim koracima pretražuje i prikuplja podatke za rješavanje zadanog problema</w:t>
            </w:r>
          </w:p>
          <w:p w14:paraId="7EF6779C" w14:textId="77777777" w:rsidR="007E0ADD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pomoć učitelja i drugih učenika rješava zadani problem</w:t>
            </w:r>
          </w:p>
        </w:tc>
      </w:tr>
      <w:tr w:rsidR="007E0ADD" w:rsidRPr="002774DB" w14:paraId="0B484780" w14:textId="77777777" w:rsidTr="00DA4869">
        <w:tc>
          <w:tcPr>
            <w:tcW w:w="3020" w:type="dxa"/>
            <w:vAlign w:val="center"/>
          </w:tcPr>
          <w:p w14:paraId="4D0F0605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vrlo dobar (4)</w:t>
            </w:r>
          </w:p>
        </w:tc>
        <w:tc>
          <w:tcPr>
            <w:tcW w:w="12143" w:type="dxa"/>
            <w:vAlign w:val="center"/>
          </w:tcPr>
          <w:p w14:paraId="5466C794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samostalno modelira problem</w:t>
            </w:r>
          </w:p>
          <w:p w14:paraId="060369D6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samostalno daje korake za rješavanje zadataka</w:t>
            </w:r>
          </w:p>
          <w:p w14:paraId="4BFFEDE4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samostalno piše jednostavne algoritme u pseudokodu ili zadanom programskom jeziku</w:t>
            </w:r>
          </w:p>
          <w:p w14:paraId="345611AE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samostalno analizira rješenja zadanih problema te korake ispravnosti jednostavnih algoritama</w:t>
            </w:r>
          </w:p>
          <w:p w14:paraId="64F10F7C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samostalno i prema zadanim koracima pretražuje i prikuplja podatke za rješavanje zadanog problema</w:t>
            </w:r>
          </w:p>
          <w:p w14:paraId="0EEBE8A2" w14:textId="77777777" w:rsidR="007E0ADD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samostalno rješava zadani problem</w:t>
            </w:r>
          </w:p>
        </w:tc>
      </w:tr>
      <w:tr w:rsidR="007E0ADD" w:rsidRPr="002774DB" w14:paraId="7AB64F54" w14:textId="77777777" w:rsidTr="00DA4869">
        <w:tc>
          <w:tcPr>
            <w:tcW w:w="3020" w:type="dxa"/>
            <w:vAlign w:val="center"/>
          </w:tcPr>
          <w:p w14:paraId="6EEBB943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odličan (5)</w:t>
            </w:r>
          </w:p>
        </w:tc>
        <w:tc>
          <w:tcPr>
            <w:tcW w:w="12143" w:type="dxa"/>
            <w:vAlign w:val="center"/>
          </w:tcPr>
          <w:p w14:paraId="642F2F48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samostalno modelira problem</w:t>
            </w:r>
          </w:p>
          <w:p w14:paraId="0135C563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samostalno daje korake za rješavanje zadataka</w:t>
            </w:r>
            <w:r w:rsidR="002774DB"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 te pomaže drugim učenicima</w:t>
            </w:r>
          </w:p>
          <w:p w14:paraId="06E20D7B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samostalno piše jednostavne algoritme u pseudokodu ili zadanom programskom jeziku</w:t>
            </w:r>
          </w:p>
          <w:p w14:paraId="292BE919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samostalno analizira rješenja zadanih problema te korake ispravnosti jednostavnih algoritama</w:t>
            </w:r>
          </w:p>
          <w:p w14:paraId="149A3904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samostalno i prema zadanim koracima pretražuje i prikuplja podatke za rješavanje zadanog problema</w:t>
            </w:r>
          </w:p>
          <w:p w14:paraId="7B8A10E0" w14:textId="77777777" w:rsidR="007E0ADD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samostalno rješava zadani problem</w:t>
            </w:r>
          </w:p>
        </w:tc>
      </w:tr>
      <w:tr w:rsidR="007E0ADD" w:rsidRPr="002774DB" w14:paraId="69048EEE" w14:textId="77777777" w:rsidTr="00DA4869">
        <w:tc>
          <w:tcPr>
            <w:tcW w:w="3020" w:type="dxa"/>
            <w:vAlign w:val="center"/>
          </w:tcPr>
          <w:p w14:paraId="3F0E4BF7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  <w:lastRenderedPageBreak/>
              <w:t>DIGITALNI SADRŽAJ I SURADNJA</w:t>
            </w:r>
          </w:p>
        </w:tc>
        <w:tc>
          <w:tcPr>
            <w:tcW w:w="12143" w:type="dxa"/>
            <w:vAlign w:val="center"/>
          </w:tcPr>
          <w:p w14:paraId="228525B6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      </w:r>
          </w:p>
        </w:tc>
      </w:tr>
      <w:tr w:rsidR="007E0ADD" w:rsidRPr="002774DB" w14:paraId="6A06C725" w14:textId="77777777" w:rsidTr="00DA4869">
        <w:tc>
          <w:tcPr>
            <w:tcW w:w="3020" w:type="dxa"/>
            <w:vAlign w:val="center"/>
          </w:tcPr>
          <w:p w14:paraId="6EEC3C2A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dovoljan (2)</w:t>
            </w:r>
          </w:p>
        </w:tc>
        <w:tc>
          <w:tcPr>
            <w:tcW w:w="12143" w:type="dxa"/>
            <w:vAlign w:val="center"/>
          </w:tcPr>
          <w:p w14:paraId="77CD1330" w14:textId="77777777" w:rsidR="007E0ADD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veliku pomoć učitelja odabire odgovarajući program za rješavanje zadanog problema</w:t>
            </w:r>
          </w:p>
          <w:p w14:paraId="11660310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pomoć učitelja koristi programe, zadatke u programima rješava prema uputama</w:t>
            </w:r>
          </w:p>
          <w:p w14:paraId="11904293" w14:textId="77777777" w:rsidR="00F20589" w:rsidRPr="002774DB" w:rsidRDefault="00F20589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veliki poticaj i pomoć radi u timu, zadatke u projektu rješava uz pomoć drugih učenika</w:t>
            </w:r>
          </w:p>
          <w:p w14:paraId="6656B8FF" w14:textId="77777777" w:rsidR="00F20589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nema vlastitih argumenata u raspravama</w:t>
            </w:r>
          </w:p>
          <w:p w14:paraId="2804064D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uz pomoć učitelja predstavlja svoje radove, digitalni uradci nisu napravljeni prema zadanim uputama, ne odgovaraju rješenju zadataka su napravljeni prema uputama i korekcijama učitelja</w:t>
            </w:r>
          </w:p>
          <w:p w14:paraId="3D726E85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nesamostalno koristi tehnologiju</w:t>
            </w:r>
          </w:p>
        </w:tc>
      </w:tr>
      <w:tr w:rsidR="007E0ADD" w:rsidRPr="002774DB" w14:paraId="4C852D76" w14:textId="77777777" w:rsidTr="00DA4869">
        <w:tc>
          <w:tcPr>
            <w:tcW w:w="3020" w:type="dxa"/>
            <w:vAlign w:val="center"/>
          </w:tcPr>
          <w:p w14:paraId="2112C6B0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dobar (3)</w:t>
            </w:r>
          </w:p>
        </w:tc>
        <w:tc>
          <w:tcPr>
            <w:tcW w:w="12143" w:type="dxa"/>
            <w:vAlign w:val="center"/>
          </w:tcPr>
          <w:p w14:paraId="685D0528" w14:textId="77777777" w:rsidR="007E0ADD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odabire odgovarajuće programe za rješavanje zadanih zadataka ali ne argumentira svoj odabir</w:t>
            </w:r>
          </w:p>
          <w:p w14:paraId="539BCAB6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koristi se osnovnim fikcijama programa</w:t>
            </w:r>
          </w:p>
          <w:p w14:paraId="1ABC99A3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surađuje na realizaciji projekata i uspješno sluša upute vođe tima</w:t>
            </w:r>
          </w:p>
          <w:p w14:paraId="505EBCCF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samostalno predstavlja svoje radove, u izradi radova potrebna je mala pomoć učitelja te male korekcije</w:t>
            </w:r>
          </w:p>
          <w:p w14:paraId="5D7E2CAF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samostalno koristi tehnologiju, uz malu pomoć učitelja i drugih učenika</w:t>
            </w:r>
          </w:p>
        </w:tc>
      </w:tr>
      <w:tr w:rsidR="007E0ADD" w:rsidRPr="002774DB" w14:paraId="76765577" w14:textId="77777777" w:rsidTr="00DA4869">
        <w:tc>
          <w:tcPr>
            <w:tcW w:w="3020" w:type="dxa"/>
            <w:vAlign w:val="center"/>
          </w:tcPr>
          <w:p w14:paraId="2C2DD352" w14:textId="77777777" w:rsidR="007E0ADD" w:rsidRPr="002774DB" w:rsidRDefault="007E0ADD" w:rsidP="007E0ADD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vrlo dobar (4)</w:t>
            </w:r>
          </w:p>
        </w:tc>
        <w:tc>
          <w:tcPr>
            <w:tcW w:w="12143" w:type="dxa"/>
            <w:vAlign w:val="center"/>
          </w:tcPr>
          <w:p w14:paraId="7510C741" w14:textId="77777777" w:rsidR="007E0ADD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odabire programe za rješavanje zadanih problema, argumentira svoj odabir</w:t>
            </w:r>
          </w:p>
          <w:p w14:paraId="1FB8F9FB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samostalno koristi programe te istražuje mogućnosti korištenja programa</w:t>
            </w:r>
          </w:p>
          <w:p w14:paraId="165AE548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uspješno surađuje u timskom radu, izvršava zadatke uglavnom samostalno te prati upute vođe tima</w:t>
            </w:r>
          </w:p>
          <w:p w14:paraId="381ABF7E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uglavnom odgovorno, samostalno i promišljeno koristi tehnologiju</w:t>
            </w:r>
          </w:p>
          <w:p w14:paraId="7531116C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samostalno predstavlja svoje digitalne uratke koji su izrađeni uz vrlo malu pomoć učitelja i male korekcije</w:t>
            </w:r>
          </w:p>
        </w:tc>
      </w:tr>
      <w:tr w:rsidR="00A57670" w:rsidRPr="002774DB" w14:paraId="3A0A4409" w14:textId="77777777" w:rsidTr="00DA4869">
        <w:tc>
          <w:tcPr>
            <w:tcW w:w="3020" w:type="dxa"/>
            <w:vAlign w:val="center"/>
          </w:tcPr>
          <w:p w14:paraId="34B9B28A" w14:textId="77777777" w:rsidR="00A57670" w:rsidRPr="002774DB" w:rsidRDefault="00A57670" w:rsidP="00A576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odličan (5)</w:t>
            </w:r>
          </w:p>
        </w:tc>
        <w:tc>
          <w:tcPr>
            <w:tcW w:w="12143" w:type="dxa"/>
            <w:vAlign w:val="center"/>
          </w:tcPr>
          <w:p w14:paraId="530318CC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vješto odabire programe za rješavanje zadanih problema, argumentira svoj odabir </w:t>
            </w:r>
          </w:p>
          <w:p w14:paraId="38DB1A95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samostalno koristi programe te istražuje </w:t>
            </w:r>
            <w:r w:rsidR="002774DB"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napredne </w:t>
            </w: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mogućnosti korištenja programa</w:t>
            </w:r>
            <w:r w:rsidR="002774DB"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, pomaže u radu drugim učenicima</w:t>
            </w:r>
          </w:p>
          <w:p w14:paraId="4897A31D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uspješno surađuje u timskom radu, izvršava zadatke samostalno te </w:t>
            </w:r>
            <w:r w:rsidR="002774DB"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uspješno vodi tim i raspodjeljuje zadatke članovima tima</w:t>
            </w:r>
          </w:p>
          <w:p w14:paraId="7C597955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odgovorno, samostalno i promišljeno koristi tehnologiju</w:t>
            </w:r>
            <w:r w:rsidR="002774DB"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 te pomaže drugim učenicima u korištenju tehnologije</w:t>
            </w:r>
          </w:p>
          <w:p w14:paraId="0F909E01" w14:textId="77777777" w:rsidR="00A57670" w:rsidRPr="002774DB" w:rsidRDefault="00A57670" w:rsidP="002774DB">
            <w:pPr>
              <w:pStyle w:val="Odlomakpopisa"/>
              <w:numPr>
                <w:ilvl w:val="0"/>
                <w:numId w:val="4"/>
              </w:numPr>
              <w:ind w:left="270" w:hanging="166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samostalno predstavlja svoje digitalne uratke koji su izrađeni </w:t>
            </w:r>
            <w:r w:rsidR="002774DB"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samostalno i bez korekcija i uputa učitelja</w:t>
            </w:r>
          </w:p>
        </w:tc>
      </w:tr>
      <w:tr w:rsidR="00A57670" w:rsidRPr="002774DB" w14:paraId="236E7731" w14:textId="77777777" w:rsidTr="00DA4869">
        <w:trPr>
          <w:trHeight w:val="560"/>
        </w:trPr>
        <w:tc>
          <w:tcPr>
            <w:tcW w:w="3020" w:type="dxa"/>
            <w:vAlign w:val="center"/>
          </w:tcPr>
          <w:p w14:paraId="36E0E589" w14:textId="77777777" w:rsidR="00A57670" w:rsidRPr="002774DB" w:rsidRDefault="00A57670" w:rsidP="00A57670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b/>
                <w:sz w:val="20"/>
                <w:szCs w:val="20"/>
                <w:lang w:eastAsia="hr-HR"/>
              </w:rPr>
              <w:t>ZAKLJUČIVANJE OCJENE</w:t>
            </w:r>
          </w:p>
        </w:tc>
        <w:tc>
          <w:tcPr>
            <w:tcW w:w="12143" w:type="dxa"/>
            <w:vAlign w:val="center"/>
          </w:tcPr>
          <w:p w14:paraId="6CD2918F" w14:textId="77777777" w:rsidR="00A57670" w:rsidRPr="002774DB" w:rsidRDefault="00A57670" w:rsidP="00A576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>Kako bi učitelji znali jesu li učenici svladali odgojno-obrazovne ishode i zadovoljili kriterije za postizanje određene zaključne (pr)ocjene, nužno je da prikupe što više dokaza za svoju odluku (da pokušaju provjeriti ostvarenost ishoda na što više načina i u više vremenskih točaka).</w:t>
            </w:r>
          </w:p>
          <w:p w14:paraId="6526FE27" w14:textId="77777777" w:rsidR="00A57670" w:rsidRPr="002774DB" w:rsidRDefault="00A57670" w:rsidP="00A57670">
            <w:pPr>
              <w:pStyle w:val="Odlomakpopisa"/>
              <w:spacing w:line="276" w:lineRule="auto"/>
              <w:ind w:left="1080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  <w:p w14:paraId="23F10AE4" w14:textId="77777777" w:rsidR="00A57670" w:rsidRPr="002774DB" w:rsidRDefault="00A57670" w:rsidP="00A576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Tako će (pr)ocjena biti utemeljena na mnogo relevantnih podataka dobivenih različitim metodama vrednovanja unutar pristupa vrednovanju naučenoga, ali i vrednovanja za učenje i vrednovanja kao učenja i u najvećoj mogućoj mjeri odražavat će učenikovu stvarnu razinu postignuća. </w:t>
            </w:r>
          </w:p>
          <w:p w14:paraId="713B95CE" w14:textId="77777777" w:rsidR="00A57670" w:rsidRPr="002774DB" w:rsidRDefault="00A57670" w:rsidP="00A57670">
            <w:pPr>
              <w:pStyle w:val="Odlomakpopisa"/>
              <w:spacing w:line="276" w:lineRule="auto"/>
              <w:ind w:left="1080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  <w:p w14:paraId="15EEFCE5" w14:textId="77777777" w:rsidR="00A57670" w:rsidRPr="002774DB" w:rsidRDefault="00A57670" w:rsidP="00A576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  <w:r w:rsidRPr="002774DB">
              <w:rPr>
                <w:rFonts w:ascii="Arial" w:eastAsia="Arial" w:hAnsi="Arial" w:cs="Arial"/>
                <w:sz w:val="20"/>
                <w:szCs w:val="20"/>
                <w:lang w:eastAsia="hr-HR"/>
              </w:rPr>
              <w:t xml:space="preserve">Pri zaključivanju ocjena svi navedeni elementi vrednovanja promatraju se ravnopravno te jednako utječu na formiranje zaključne ocjene. </w:t>
            </w:r>
          </w:p>
          <w:p w14:paraId="0C6896D1" w14:textId="77777777" w:rsidR="00A57670" w:rsidRPr="002774DB" w:rsidRDefault="00A57670" w:rsidP="00A5767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5FDF4D2B" w14:textId="77777777" w:rsidR="000E2A70" w:rsidRPr="007E0ADD" w:rsidRDefault="000E2A70" w:rsidP="007E0ADD">
      <w:pPr>
        <w:spacing w:after="0" w:line="360" w:lineRule="auto"/>
        <w:jc w:val="both"/>
        <w:rPr>
          <w:rFonts w:ascii="Arial" w:hAnsi="Arial" w:cs="Arial"/>
        </w:rPr>
      </w:pPr>
    </w:p>
    <w:sectPr w:rsidR="000E2A70" w:rsidRPr="007E0ADD" w:rsidSect="007E0A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1D5C8B"/>
    <w:multiLevelType w:val="hybridMultilevel"/>
    <w:tmpl w:val="840C3BCE"/>
    <w:lvl w:ilvl="0" w:tplc="230CC8D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091C"/>
    <w:multiLevelType w:val="multilevel"/>
    <w:tmpl w:val="2A56AFE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3730FFD"/>
    <w:multiLevelType w:val="hybridMultilevel"/>
    <w:tmpl w:val="B10210DA"/>
    <w:lvl w:ilvl="0" w:tplc="3614EF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1DD"/>
    <w:multiLevelType w:val="multilevel"/>
    <w:tmpl w:val="46605A5E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73772BA"/>
    <w:multiLevelType w:val="multilevel"/>
    <w:tmpl w:val="1C822592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70"/>
    <w:rsid w:val="000E2A70"/>
    <w:rsid w:val="00261085"/>
    <w:rsid w:val="002774DB"/>
    <w:rsid w:val="007609FC"/>
    <w:rsid w:val="007E0ADD"/>
    <w:rsid w:val="00A0664B"/>
    <w:rsid w:val="00A57670"/>
    <w:rsid w:val="00B9129B"/>
    <w:rsid w:val="00DA4869"/>
    <w:rsid w:val="00E8743B"/>
    <w:rsid w:val="00F2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0202"/>
  <w15:chartTrackingRefBased/>
  <w15:docId w15:val="{BC965D9A-67A6-4FBD-A00F-421C26D5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0ADD"/>
    <w:pPr>
      <w:ind w:left="720"/>
      <w:contextualSpacing/>
    </w:pPr>
  </w:style>
  <w:style w:type="table" w:styleId="Reetkatablice">
    <w:name w:val="Table Grid"/>
    <w:basedOn w:val="Obinatablica"/>
    <w:uiPriority w:val="59"/>
    <w:rsid w:val="007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ADD5-6499-4829-B898-39783208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Draganjac</dc:creator>
  <cp:keywords/>
  <dc:description/>
  <cp:lastModifiedBy>Sani Filipin Jedvaj</cp:lastModifiedBy>
  <cp:revision>5</cp:revision>
  <cp:lastPrinted>2019-01-13T12:39:00Z</cp:lastPrinted>
  <dcterms:created xsi:type="dcterms:W3CDTF">2019-01-13T11:51:00Z</dcterms:created>
  <dcterms:modified xsi:type="dcterms:W3CDTF">2024-01-06T13:58:00Z</dcterms:modified>
</cp:coreProperties>
</file>